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85A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1DD194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6002FD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关于举办伊犁州第</w:t>
      </w:r>
      <w:r>
        <w:rPr>
          <w:rFonts w:hint="eastAsia" w:ascii="方正小标宋简体" w:hAnsi="方正小标宋简体" w:eastAsia="方正小标宋简体" w:cs="方正小标宋简体"/>
          <w:sz w:val="44"/>
          <w:szCs w:val="44"/>
          <w:lang w:val="en-US" w:eastAsia="zh-CN"/>
        </w:rPr>
        <w:t>四</w:t>
      </w:r>
      <w:r>
        <w:rPr>
          <w:rFonts w:hint="eastAsia" w:ascii="方正小标宋简体" w:hAnsi="方正小标宋简体" w:eastAsia="方正小标宋简体" w:cs="方正小标宋简体"/>
          <w:sz w:val="44"/>
          <w:szCs w:val="44"/>
        </w:rPr>
        <w:t>届职业技能大赛的通知</w:t>
      </w:r>
    </w:p>
    <w:p w14:paraId="5BB16A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3A36E9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val="0"/>
          <w:i w:val="0"/>
          <w:caps w:val="0"/>
          <w:color w:val="000000"/>
          <w:spacing w:val="0"/>
          <w:sz w:val="32"/>
          <w:szCs w:val="32"/>
          <w:shd w:val="clear" w:color="auto" w:fill="FFFFFF"/>
          <w:lang w:eastAsia="zh-CN"/>
        </w:rPr>
        <w:t>为深入学习贯彻党的二十大和二十届历次全会精神，全面落实习近平总书记关于技能人才工作重要指示批示精神，充分发挥职业技能大赛在促进高质量充分就业、选拔培养高技能人才、服务经济社会高质量发展中的重要作用，选拔自治区第三届职业技能大赛伊犁州参赛选手，</w:t>
      </w:r>
      <w:r>
        <w:rPr>
          <w:rFonts w:hint="eastAsia" w:ascii="Times New Roman" w:hAnsi="Times New Roman" w:eastAsia="仿宋_GB2312" w:cs="Times New Roman"/>
          <w:b w:val="0"/>
          <w:i w:val="0"/>
          <w:caps w:val="0"/>
          <w:color w:val="000000"/>
          <w:spacing w:val="0"/>
          <w:sz w:val="32"/>
          <w:szCs w:val="32"/>
          <w:shd w:val="clear" w:color="auto" w:fill="FFFFFF"/>
          <w:lang w:val="en-US" w:eastAsia="zh-CN"/>
        </w:rPr>
        <w:t>定</w:t>
      </w:r>
      <w:r>
        <w:rPr>
          <w:rFonts w:hint="default" w:ascii="Times New Roman" w:hAnsi="Times New Roman" w:eastAsia="仿宋_GB2312" w:cs="Times New Roman"/>
          <w:b w:val="0"/>
          <w:i w:val="0"/>
          <w:caps w:val="0"/>
          <w:color w:val="000000"/>
          <w:spacing w:val="0"/>
          <w:sz w:val="32"/>
          <w:szCs w:val="32"/>
          <w:shd w:val="clear" w:color="auto" w:fill="FFFFFF"/>
          <w:lang w:eastAsia="zh-CN"/>
        </w:rPr>
        <w:t>于2026年4月</w:t>
      </w:r>
      <w:r>
        <w:rPr>
          <w:rFonts w:hint="eastAsia" w:ascii="Times New Roman" w:hAnsi="Times New Roman" w:eastAsia="仿宋_GB2312" w:cs="Times New Roman"/>
          <w:b w:val="0"/>
          <w:i w:val="0"/>
          <w:caps w:val="0"/>
          <w:color w:val="000000"/>
          <w:spacing w:val="0"/>
          <w:sz w:val="32"/>
          <w:szCs w:val="32"/>
          <w:shd w:val="clear" w:color="auto" w:fill="FFFFFF"/>
          <w:lang w:val="en-US" w:eastAsia="zh-CN"/>
        </w:rPr>
        <w:t>下旬</w:t>
      </w:r>
      <w:r>
        <w:rPr>
          <w:rFonts w:hint="default" w:ascii="Times New Roman" w:hAnsi="Times New Roman" w:eastAsia="仿宋_GB2312" w:cs="Times New Roman"/>
          <w:b w:val="0"/>
          <w:i w:val="0"/>
          <w:caps w:val="0"/>
          <w:color w:val="000000"/>
          <w:spacing w:val="0"/>
          <w:sz w:val="32"/>
          <w:szCs w:val="32"/>
          <w:shd w:val="clear" w:color="auto" w:fill="FFFFFF"/>
          <w:lang w:eastAsia="zh-CN"/>
        </w:rPr>
        <w:t>举办自治州第四届职业技能大赛</w:t>
      </w:r>
      <w:r>
        <w:rPr>
          <w:rFonts w:hint="eastAsia" w:ascii="Times New Roman" w:hAnsi="Times New Roman" w:eastAsia="仿宋_GB2312" w:cs="Times New Roman"/>
          <w:sz w:val="32"/>
          <w:szCs w:val="32"/>
          <w:lang w:val="en-US" w:eastAsia="zh-CN"/>
        </w:rPr>
        <w:t>（以下简称大赛），</w:t>
      </w:r>
      <w:r>
        <w:rPr>
          <w:rFonts w:hint="default" w:ascii="Times New Roman" w:hAnsi="Times New Roman" w:eastAsia="仿宋_GB2312" w:cs="Times New Roman"/>
          <w:sz w:val="32"/>
          <w:szCs w:val="32"/>
        </w:rPr>
        <w:t>现就有关事项通知如下：</w:t>
      </w:r>
    </w:p>
    <w:p w14:paraId="7E817A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一、大赛主题</w:t>
      </w:r>
    </w:p>
    <w:p w14:paraId="374035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技耀伊犁</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技能照亮前程</w:t>
      </w:r>
    </w:p>
    <w:p w14:paraId="6EEA45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default" w:ascii="黑体" w:hAnsi="黑体" w:eastAsia="黑体" w:cs="黑体"/>
          <w:sz w:val="32"/>
          <w:szCs w:val="32"/>
        </w:rPr>
        <w:t>二、大赛组织</w:t>
      </w:r>
    </w:p>
    <w:p w14:paraId="630FFE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（一）大赛由</w:t>
      </w:r>
      <w:r>
        <w:rPr>
          <w:rFonts w:hint="default" w:ascii="Times New Roman" w:hAnsi="Times New Roman" w:eastAsia="仿宋_GB2312" w:cs="Times New Roman"/>
          <w:sz w:val="32"/>
          <w:szCs w:val="32"/>
          <w:lang w:val="en-US" w:eastAsia="zh-CN"/>
        </w:rPr>
        <w:t>伊犁州人力资源和社会保障局、江苏援伊前方指挥部、</w:t>
      </w:r>
      <w:r>
        <w:rPr>
          <w:rFonts w:hint="eastAsia" w:ascii="Times New Roman" w:hAnsi="Times New Roman" w:eastAsia="仿宋_GB2312" w:cs="Times New Roman"/>
          <w:sz w:val="32"/>
          <w:szCs w:val="32"/>
          <w:lang w:val="en-US" w:eastAsia="zh-CN"/>
        </w:rPr>
        <w:t>伊犁州总工会、</w:t>
      </w:r>
      <w:r>
        <w:rPr>
          <w:rFonts w:hint="eastAsia" w:ascii="Times New Roman" w:hAnsi="Times New Roman" w:eastAsia="仿宋_GB2312" w:cs="Times New Roman"/>
          <w:color w:val="auto"/>
          <w:sz w:val="32"/>
          <w:szCs w:val="32"/>
          <w:lang w:val="en-US" w:eastAsia="zh-CN"/>
        </w:rPr>
        <w:t>第四师可克达拉市人力资源和社会保障局</w:t>
      </w:r>
      <w:r>
        <w:rPr>
          <w:rFonts w:hint="eastAsia" w:ascii="Times New Roman" w:hAnsi="Times New Roman" w:eastAsia="仿宋_GB2312" w:cs="Times New Roman"/>
          <w:sz w:val="32"/>
          <w:szCs w:val="32"/>
          <w:lang w:val="en-US" w:eastAsia="zh-CN"/>
        </w:rPr>
        <w:t>主办，</w:t>
      </w:r>
      <w:r>
        <w:rPr>
          <w:rFonts w:hint="default" w:ascii="Times New Roman" w:hAnsi="Times New Roman" w:eastAsia="仿宋_GB2312" w:cs="Times New Roman"/>
          <w:sz w:val="32"/>
          <w:szCs w:val="32"/>
          <w:lang w:val="en-US" w:eastAsia="zh-CN"/>
        </w:rPr>
        <w:t>伊犁技师培训学院</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lang w:val="en-US" w:eastAsia="zh-CN"/>
        </w:rPr>
        <w:t>有关</w:t>
      </w:r>
      <w:r>
        <w:rPr>
          <w:rFonts w:hint="eastAsia" w:ascii="Times New Roman" w:hAnsi="Times New Roman" w:eastAsia="仿宋_GB2312" w:cs="Times New Roman"/>
          <w:sz w:val="32"/>
          <w:szCs w:val="32"/>
          <w:lang w:val="en-US" w:eastAsia="zh-CN"/>
        </w:rPr>
        <w:t>单位承办。</w:t>
      </w:r>
    </w:p>
    <w:p w14:paraId="279BC2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val="en-US" w:eastAsia="zh-CN"/>
        </w:rPr>
        <w:t>州</w:t>
      </w:r>
      <w:r>
        <w:rPr>
          <w:rFonts w:hint="eastAsia" w:ascii="Times New Roman" w:hAnsi="Times New Roman" w:eastAsia="仿宋_GB2312" w:cs="Times New Roman"/>
          <w:sz w:val="32"/>
          <w:szCs w:val="32"/>
          <w:lang w:val="en-US" w:eastAsia="zh-CN"/>
        </w:rPr>
        <w:t>人力资源和社会保障局</w:t>
      </w:r>
      <w:r>
        <w:rPr>
          <w:rFonts w:hint="default" w:ascii="Times New Roman" w:hAnsi="Times New Roman" w:eastAsia="仿宋_GB2312" w:cs="Times New Roman"/>
          <w:sz w:val="32"/>
          <w:szCs w:val="32"/>
          <w:lang w:val="en-US" w:eastAsia="zh-CN"/>
        </w:rPr>
        <w:t>牵头</w:t>
      </w:r>
      <w:r>
        <w:rPr>
          <w:rFonts w:hint="eastAsia" w:ascii="Times New Roman" w:hAnsi="Times New Roman" w:eastAsia="仿宋_GB2312" w:cs="Times New Roman"/>
          <w:sz w:val="32"/>
          <w:szCs w:val="32"/>
          <w:lang w:val="en-US" w:eastAsia="zh-CN"/>
        </w:rPr>
        <w:t>成立大赛组委会（以下简称组委会），</w:t>
      </w:r>
      <w:r>
        <w:rPr>
          <w:rFonts w:hint="default" w:ascii="Times New Roman" w:hAnsi="Times New Roman" w:eastAsia="仿宋_GB2312" w:cs="Times New Roman"/>
          <w:sz w:val="32"/>
          <w:szCs w:val="32"/>
          <w:lang w:val="en-US" w:eastAsia="zh-CN"/>
        </w:rPr>
        <w:t>负责</w:t>
      </w:r>
      <w:r>
        <w:rPr>
          <w:rFonts w:hint="eastAsia" w:ascii="Times New Roman" w:hAnsi="Times New Roman" w:eastAsia="仿宋_GB2312" w:cs="Times New Roman"/>
          <w:sz w:val="32"/>
          <w:szCs w:val="32"/>
          <w:lang w:val="en-US" w:eastAsia="zh-CN"/>
        </w:rPr>
        <w:t>统筹决策和部署推动大赛各项重点工作</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伊犁技师培训学院牵头成立大赛执委会，负责具体落实赛事组织协调、赛务保障、开闭幕式、安全应急保障等工作。</w:t>
      </w:r>
    </w:p>
    <w:p w14:paraId="62AE95E0">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Times New Roman" w:hAnsi="Times New Roman" w:eastAsia="仿宋_GB2312" w:cs="Times New Roman"/>
          <w:sz w:val="32"/>
          <w:szCs w:val="32"/>
          <w:lang w:val="en-US" w:eastAsia="zh-CN"/>
        </w:rPr>
        <w:t>（三）各县市、有关单位成立相应参赛工作机构，负责组织实施本地、本单位选手选拔和参赛工作。</w:t>
      </w:r>
    </w:p>
    <w:p w14:paraId="00D3B3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default" w:ascii="黑体" w:hAnsi="黑体" w:eastAsia="黑体" w:cs="黑体"/>
          <w:sz w:val="32"/>
          <w:szCs w:val="32"/>
        </w:rPr>
        <w:t>三、</w:t>
      </w:r>
      <w:r>
        <w:rPr>
          <w:rFonts w:hint="eastAsia" w:ascii="黑体" w:hAnsi="黑体" w:eastAsia="黑体" w:cs="黑体"/>
          <w:sz w:val="32"/>
          <w:szCs w:val="32"/>
          <w:lang w:eastAsia="zh-CN"/>
        </w:rPr>
        <w:t>大</w:t>
      </w:r>
      <w:r>
        <w:rPr>
          <w:rFonts w:hint="default" w:ascii="黑体" w:hAnsi="黑体" w:eastAsia="黑体" w:cs="黑体"/>
          <w:sz w:val="32"/>
          <w:szCs w:val="32"/>
        </w:rPr>
        <w:t>赛安排</w:t>
      </w:r>
    </w:p>
    <w:p w14:paraId="30589900">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sz w:val="32"/>
          <w:szCs w:val="32"/>
          <w:lang w:val="en-US" w:eastAsia="zh-CN"/>
        </w:rPr>
      </w:pPr>
      <w:r>
        <w:rPr>
          <w:rFonts w:hint="eastAsia" w:ascii="方正楷体_GB2312" w:hAnsi="方正楷体_GB2312" w:eastAsia="方正楷体_GB2312" w:cs="方正楷体_GB2312"/>
          <w:b/>
          <w:bCs/>
          <w:sz w:val="32"/>
          <w:szCs w:val="32"/>
          <w:lang w:eastAsia="zh-CN"/>
        </w:rPr>
        <w:t>（</w:t>
      </w:r>
      <w:r>
        <w:rPr>
          <w:rFonts w:hint="eastAsia" w:ascii="方正楷体_GB2312" w:hAnsi="方正楷体_GB2312" w:eastAsia="方正楷体_GB2312" w:cs="方正楷体_GB2312"/>
          <w:b/>
          <w:bCs/>
          <w:sz w:val="32"/>
          <w:szCs w:val="32"/>
          <w:lang w:val="en-US" w:eastAsia="zh-CN"/>
        </w:rPr>
        <w:t>一）大赛时间：</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w:t>
      </w:r>
    </w:p>
    <w:p w14:paraId="06650F7F">
      <w:pPr>
        <w:pStyle w:val="7"/>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default"/>
          <w:lang w:val="en-US" w:eastAsia="zh-CN"/>
        </w:rPr>
      </w:pPr>
      <w:r>
        <w:rPr>
          <w:rFonts w:hint="eastAsia" w:ascii="方正楷体_GB2312" w:hAnsi="方正楷体_GB2312" w:eastAsia="方正楷体_GB2312" w:cs="方正楷体_GB2312"/>
          <w:b/>
          <w:bCs/>
          <w:kern w:val="2"/>
          <w:sz w:val="32"/>
          <w:szCs w:val="32"/>
          <w:lang w:val="en-US" w:eastAsia="zh-CN" w:bidi="ar-SA"/>
        </w:rPr>
        <w:t>（二）大赛地点：</w:t>
      </w:r>
      <w:r>
        <w:rPr>
          <w:rFonts w:hint="eastAsia" w:ascii="Times New Roman" w:hAnsi="Times New Roman" w:eastAsia="仿宋_GB2312" w:cs="Times New Roman"/>
          <w:kern w:val="2"/>
          <w:sz w:val="32"/>
          <w:szCs w:val="32"/>
          <w:lang w:val="en-US" w:eastAsia="zh-CN" w:bidi="ar-SA"/>
        </w:rPr>
        <w:t>伊犁技师培训学院、伊犁职业技术学院、霍尔果斯市高级技工学校、伊宁县技工学校等院校。</w:t>
      </w:r>
    </w:p>
    <w:p w14:paraId="5DB27ECB">
      <w:pPr>
        <w:pStyle w:val="2"/>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kern w:val="2"/>
          <w:sz w:val="32"/>
          <w:szCs w:val="32"/>
          <w:lang w:val="en-US" w:eastAsia="zh-CN" w:bidi="ar-SA"/>
        </w:rPr>
      </w:pPr>
      <w:r>
        <w:rPr>
          <w:rFonts w:hint="eastAsia" w:ascii="方正楷体_GB2312" w:hAnsi="方正楷体_GB2312" w:eastAsia="方正楷体_GB2312" w:cs="方正楷体_GB2312"/>
          <w:b/>
          <w:bCs/>
          <w:kern w:val="2"/>
          <w:sz w:val="32"/>
          <w:szCs w:val="32"/>
          <w:lang w:val="en-US" w:eastAsia="zh-CN" w:bidi="ar-SA"/>
        </w:rPr>
        <w:t>（三）大赛设置：</w:t>
      </w:r>
      <w:r>
        <w:rPr>
          <w:rFonts w:hint="eastAsia" w:ascii="Times New Roman" w:hAnsi="Times New Roman" w:eastAsia="仿宋_GB2312" w:cs="Times New Roman"/>
          <w:kern w:val="2"/>
          <w:sz w:val="32"/>
          <w:szCs w:val="32"/>
          <w:lang w:val="en-US" w:eastAsia="zh-CN" w:bidi="ar-SA"/>
        </w:rPr>
        <w:t>“一赛一聘一访”。即：技能竞赛（设置15个竞赛项目）、“技展天山”招聘活动、企业人力资源服务对接活动。</w:t>
      </w:r>
    </w:p>
    <w:p w14:paraId="4FFEFFA4">
      <w:pPr>
        <w:pStyle w:val="2"/>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kern w:val="2"/>
          <w:sz w:val="32"/>
          <w:szCs w:val="32"/>
          <w:lang w:val="en-US" w:eastAsia="zh-CN" w:bidi="ar-SA"/>
        </w:rPr>
      </w:pPr>
      <w:r>
        <w:rPr>
          <w:rFonts w:hint="eastAsia" w:ascii="方正楷体_GB2312" w:hAnsi="方正楷体_GB2312" w:eastAsia="方正楷体_GB2312" w:cs="方正楷体_GB2312"/>
          <w:b/>
          <w:bCs/>
          <w:kern w:val="2"/>
          <w:sz w:val="32"/>
          <w:szCs w:val="32"/>
          <w:lang w:val="en-US" w:eastAsia="zh-CN" w:bidi="ar-SA"/>
        </w:rPr>
        <w:t>（四）办赛方式：</w:t>
      </w:r>
      <w:r>
        <w:rPr>
          <w:rFonts w:hint="eastAsia" w:ascii="Times New Roman" w:hAnsi="Times New Roman" w:eastAsia="仿宋_GB2312" w:cs="Times New Roman"/>
          <w:kern w:val="2"/>
          <w:sz w:val="32"/>
          <w:szCs w:val="32"/>
          <w:lang w:val="en-US" w:eastAsia="zh-CN" w:bidi="ar-SA"/>
        </w:rPr>
        <w:t>大赛按照分组选拔、集中办赛方式组织，分为县市初赛、县市联选和自治州决赛。各行业部门可按需组织行业选拔赛，各县市4月中旬完成选拔，兵团第四师、自治州直属职业（含技师）院校可采取选拔赛或推荐方式参加自治州决赛。</w:t>
      </w:r>
    </w:p>
    <w:p w14:paraId="1FD49DCD">
      <w:pPr>
        <w:pStyle w:val="2"/>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sz w:val="32"/>
          <w:szCs w:val="32"/>
          <w:u w:val="none"/>
          <w:lang w:val="en-US" w:eastAsia="zh-CN"/>
        </w:rPr>
      </w:pPr>
      <w:r>
        <w:rPr>
          <w:rFonts w:hint="eastAsia" w:ascii="方正楷体_GB2312" w:hAnsi="方正楷体_GB2312" w:eastAsia="方正楷体_GB2312" w:cs="方正楷体_GB2312"/>
          <w:b/>
          <w:bCs/>
          <w:kern w:val="2"/>
          <w:sz w:val="32"/>
          <w:szCs w:val="32"/>
          <w:lang w:val="en-US" w:eastAsia="zh-CN" w:bidi="ar-SA"/>
        </w:rPr>
        <w:t>（五）参赛范围：</w:t>
      </w:r>
      <w:r>
        <w:rPr>
          <w:rFonts w:hint="default" w:ascii="Times New Roman" w:hAnsi="Times New Roman" w:eastAsia="仿宋_GB2312" w:cs="Times New Roman"/>
          <w:sz w:val="32"/>
          <w:szCs w:val="32"/>
          <w:u w:val="none"/>
        </w:rPr>
        <w:t>自治州范围内年满16周岁（2010年</w:t>
      </w:r>
      <w:r>
        <w:rPr>
          <w:rFonts w:hint="eastAsia" w:ascii="Times New Roman" w:hAnsi="Times New Roman" w:eastAsia="仿宋_GB2312" w:cs="Times New Roman"/>
          <w:sz w:val="32"/>
          <w:szCs w:val="32"/>
          <w:u w:val="none"/>
          <w:lang w:val="en-US" w:eastAsia="zh-CN"/>
        </w:rPr>
        <w:t>6</w:t>
      </w:r>
      <w:r>
        <w:rPr>
          <w:rFonts w:hint="default" w:ascii="Times New Roman" w:hAnsi="Times New Roman" w:eastAsia="仿宋_GB2312" w:cs="Times New Roman"/>
          <w:sz w:val="32"/>
          <w:szCs w:val="32"/>
          <w:u w:val="none"/>
        </w:rPr>
        <w:t>月1日前出生）、法定退休年龄以内且在伊犁（含兵团第四师）学习或工作满1年的人员。</w:t>
      </w:r>
      <w:r>
        <w:rPr>
          <w:rFonts w:hint="eastAsia" w:ascii="Times New Roman" w:hAnsi="Times New Roman" w:eastAsia="仿宋_GB2312" w:cs="Times New Roman"/>
          <w:sz w:val="32"/>
          <w:szCs w:val="32"/>
          <w:u w:val="none"/>
          <w:lang w:val="en-US" w:eastAsia="zh-CN"/>
        </w:rPr>
        <w:t>已获得“中华技能大奖”“全国技术能手”称号和已取得“全国技术能手”申报资格的人员，自治区第一、二届职业技能大赛获得金、银、铜奖选手不再以选手身份参赛。每名或每队（双人赛）参赛选手只能代表1个代表团参加1个竞赛项目，原则上每个代表团每个竞赛项目限报2名个人赛选手（团队赛为2队4人）。世赛选拔项目需至少推荐1名符合年龄要求的选手（2006年1月1日以后出生，信息网络布线、机电一体化、机器人系统集成等项目选手为2003年1月1日以后出生）。国赛精选项目选手应为相应职业从业人员，各县市代表队企业职工比例不得低于50%。</w:t>
      </w:r>
    </w:p>
    <w:p w14:paraId="4EA6147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人工智能训练师（具身智能机器人）、智能网联汽车装调运维项目需至少推荐1名疆内各类企事业单位一线在职职工（不含院校教师），并有连续12个月及以上在疆内缴纳社会保险记录或工资流水等相关证明。</w:t>
      </w:r>
    </w:p>
    <w:p w14:paraId="753BC51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default" w:ascii="黑体" w:hAnsi="黑体" w:eastAsia="黑体" w:cs="黑体"/>
          <w:sz w:val="32"/>
          <w:szCs w:val="32"/>
        </w:rPr>
        <w:t>四、</w:t>
      </w:r>
      <w:r>
        <w:rPr>
          <w:rFonts w:hint="eastAsia" w:ascii="黑体" w:hAnsi="黑体" w:eastAsia="黑体" w:cs="黑体"/>
          <w:sz w:val="32"/>
          <w:szCs w:val="32"/>
          <w:lang w:val="en-US" w:eastAsia="zh-CN"/>
        </w:rPr>
        <w:t>技术工作</w:t>
      </w:r>
    </w:p>
    <w:p w14:paraId="26CF09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大赛按照国家职业技能标准三级/高级工及以上职业技能等级要求或行业企业评价规范制定各赛项技术文件。比赛将理论知识融入技能操作考核过程中，不再单独进行理论知识考试。组委会</w:t>
      </w:r>
      <w:r>
        <w:rPr>
          <w:rFonts w:hint="eastAsia" w:ascii="Times New Roman" w:hAnsi="Times New Roman" w:eastAsia="仿宋_GB2312" w:cs="Times New Roman"/>
          <w:sz w:val="32"/>
          <w:szCs w:val="32"/>
          <w:lang w:val="en-US" w:eastAsia="zh-CN"/>
        </w:rPr>
        <w:t>办公室（竞赛组）</w:t>
      </w:r>
      <w:r>
        <w:rPr>
          <w:rFonts w:hint="default" w:ascii="Times New Roman" w:hAnsi="Times New Roman" w:eastAsia="仿宋_GB2312" w:cs="Times New Roman"/>
          <w:sz w:val="32"/>
          <w:szCs w:val="32"/>
          <w:lang w:val="en-US" w:eastAsia="zh-CN"/>
        </w:rPr>
        <w:t>遴选确定各竞赛项目裁判长，由裁判长组织制定赛项技术文件、命制比赛试题、确定评判标准，并负责比赛现场评判等工作。裁判员原则上由各参赛代表团推荐，每个项目可推荐1名具备竞赛经验的技术专家担任，确有需要的项目由组委会</w:t>
      </w:r>
      <w:r>
        <w:rPr>
          <w:rFonts w:hint="eastAsia" w:ascii="Times New Roman" w:hAnsi="Times New Roman" w:eastAsia="仿宋_GB2312" w:cs="Times New Roman"/>
          <w:sz w:val="32"/>
          <w:szCs w:val="32"/>
          <w:lang w:val="en-US" w:eastAsia="zh-CN"/>
        </w:rPr>
        <w:t>办公室（竞赛组）</w:t>
      </w:r>
      <w:r>
        <w:rPr>
          <w:rFonts w:hint="default" w:ascii="Times New Roman" w:hAnsi="Times New Roman" w:eastAsia="仿宋_GB2312" w:cs="Times New Roman"/>
          <w:sz w:val="32"/>
          <w:szCs w:val="32"/>
          <w:lang w:val="en-US" w:eastAsia="zh-CN"/>
        </w:rPr>
        <w:t>在具有相应执裁经验的人员中</w:t>
      </w:r>
      <w:r>
        <w:rPr>
          <w:rFonts w:hint="eastAsia" w:ascii="Times New Roman" w:hAnsi="Times New Roman" w:eastAsia="仿宋_GB2312" w:cs="Times New Roman"/>
          <w:sz w:val="32"/>
          <w:szCs w:val="32"/>
          <w:lang w:val="en-US" w:eastAsia="zh-CN"/>
        </w:rPr>
        <w:t>确定</w:t>
      </w:r>
      <w:r>
        <w:rPr>
          <w:rFonts w:hint="default" w:ascii="Times New Roman" w:hAnsi="Times New Roman" w:eastAsia="仿宋_GB2312" w:cs="Times New Roman"/>
          <w:sz w:val="32"/>
          <w:szCs w:val="32"/>
          <w:lang w:val="en-US" w:eastAsia="zh-CN"/>
        </w:rPr>
        <w:t>。</w:t>
      </w:r>
    </w:p>
    <w:p w14:paraId="17DAA2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赛项承办单位选派熟悉比赛场地、设施设备技术要求的专业人员担任场地经理，负责各竞赛项目比赛设施设备、工具材料的调试、供应及维护等技术保障工作。</w:t>
      </w:r>
    </w:p>
    <w:p w14:paraId="2CB2A1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黑体" w:cs="楷体_GB2312"/>
          <w:sz w:val="32"/>
          <w:szCs w:val="32"/>
          <w:lang w:val="en-US" w:eastAsia="zh-CN"/>
        </w:rPr>
      </w:pPr>
      <w:r>
        <w:rPr>
          <w:rFonts w:hint="default" w:ascii="黑体" w:hAnsi="黑体" w:eastAsia="黑体" w:cs="黑体"/>
          <w:sz w:val="32"/>
          <w:szCs w:val="32"/>
          <w:lang w:val="en-US" w:eastAsia="zh-CN"/>
        </w:rPr>
        <w:t>五</w:t>
      </w:r>
      <w:r>
        <w:rPr>
          <w:rFonts w:hint="eastAsia" w:ascii="黑体" w:hAnsi="黑体" w:eastAsia="黑体" w:cs="黑体"/>
          <w:sz w:val="32"/>
          <w:szCs w:val="32"/>
          <w:lang w:val="en-US" w:eastAsia="zh-CN"/>
        </w:rPr>
        <w:t>、</w:t>
      </w:r>
      <w:r>
        <w:rPr>
          <w:rFonts w:hint="default" w:ascii="黑体" w:hAnsi="黑体" w:eastAsia="黑体" w:cs="黑体"/>
          <w:sz w:val="32"/>
          <w:szCs w:val="32"/>
        </w:rPr>
        <w:t>活动</w:t>
      </w:r>
      <w:r>
        <w:rPr>
          <w:rFonts w:hint="eastAsia" w:ascii="黑体" w:hAnsi="黑体" w:eastAsia="黑体" w:cs="黑体"/>
          <w:sz w:val="32"/>
          <w:szCs w:val="32"/>
          <w:lang w:val="en-US" w:eastAsia="zh-CN"/>
        </w:rPr>
        <w:t>安排</w:t>
      </w:r>
    </w:p>
    <w:p w14:paraId="24723E5E">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楷体_GB2312" w:hAnsi="楷体_GB2312" w:eastAsia="楷体_GB2312" w:cs="楷体_GB2312"/>
          <w:b/>
          <w:bCs/>
          <w:sz w:val="32"/>
          <w:szCs w:val="32"/>
          <w:lang w:val="en-US" w:eastAsia="zh-CN"/>
        </w:rPr>
      </w:pPr>
      <w:bookmarkStart w:id="0" w:name="OLE_LINK6"/>
      <w:r>
        <w:rPr>
          <w:rFonts w:hint="eastAsia" w:ascii="楷体_GB2312" w:hAnsi="楷体_GB2312" w:eastAsia="楷体_GB2312" w:cs="楷体_GB2312"/>
          <w:b/>
          <w:bCs/>
          <w:sz w:val="32"/>
          <w:szCs w:val="32"/>
          <w:lang w:val="en-US" w:eastAsia="zh-CN"/>
        </w:rPr>
        <w:t>（一）“一赛”：职业技能竞赛</w:t>
      </w:r>
    </w:p>
    <w:p w14:paraId="7F9F3E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地点：伊犁技师培训学院、伊犁职业技术学院、霍尔果斯市高级技工学校、伊宁县技工学校等院校（详见附件1）</w:t>
      </w:r>
    </w:p>
    <w:p w14:paraId="1553DE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时间：4月23日—24日</w:t>
      </w:r>
    </w:p>
    <w:bookmarkEnd w:id="0"/>
    <w:p w14:paraId="51090F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lang w:val="en-US" w:eastAsia="zh-CN"/>
        </w:rPr>
      </w:pPr>
      <w:bookmarkStart w:id="1" w:name="OLE_LINK7"/>
      <w:bookmarkStart w:id="2" w:name="OLE_LINK9"/>
      <w:bookmarkStart w:id="3" w:name="OLE_LINK8"/>
      <w:r>
        <w:rPr>
          <w:rFonts w:hint="eastAsia" w:ascii="Times New Roman" w:hAnsi="Times New Roman" w:eastAsia="仿宋_GB2312" w:cs="Times New Roman"/>
          <w:sz w:val="32"/>
          <w:szCs w:val="32"/>
          <w:highlight w:val="none"/>
          <w:lang w:val="en-US" w:eastAsia="zh-CN"/>
        </w:rPr>
        <w:t>组织符合条件的选手</w:t>
      </w:r>
      <w:r>
        <w:rPr>
          <w:rFonts w:hint="default" w:ascii="Times New Roman" w:hAnsi="Times New Roman" w:eastAsia="仿宋_GB2312" w:cs="Times New Roman"/>
          <w:color w:val="auto"/>
          <w:kern w:val="2"/>
          <w:sz w:val="32"/>
          <w:szCs w:val="32"/>
          <w:highlight w:val="none"/>
          <w:lang w:val="en-US" w:eastAsia="zh-CN" w:bidi="ar-SA"/>
        </w:rPr>
        <w:t>按照高级工职业（技能）标准</w:t>
      </w:r>
      <w:r>
        <w:rPr>
          <w:rFonts w:hint="eastAsia" w:ascii="Times New Roman" w:hAnsi="Times New Roman" w:eastAsia="仿宋_GB2312" w:cs="Times New Roman"/>
          <w:color w:val="auto"/>
          <w:kern w:val="2"/>
          <w:sz w:val="32"/>
          <w:szCs w:val="32"/>
          <w:highlight w:val="none"/>
          <w:lang w:val="en-US" w:eastAsia="zh-CN" w:bidi="ar-SA"/>
        </w:rPr>
        <w:t>开展技能竞赛</w:t>
      </w:r>
      <w:r>
        <w:rPr>
          <w:rFonts w:hint="default" w:ascii="Times New Roman" w:hAnsi="Times New Roman" w:eastAsia="仿宋_GB2312" w:cs="Times New Roman"/>
          <w:color w:val="auto"/>
          <w:kern w:val="2"/>
          <w:sz w:val="32"/>
          <w:szCs w:val="32"/>
          <w:highlight w:val="none"/>
          <w:lang w:val="en-US" w:eastAsia="zh-CN" w:bidi="ar-SA"/>
        </w:rPr>
        <w:t>。</w:t>
      </w:r>
    </w:p>
    <w:p w14:paraId="1094974A">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（二）“一聘”：“技展天山”招聘活动</w:t>
      </w:r>
    </w:p>
    <w:p w14:paraId="41B0B0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地点：伊犁技师培训学院</w:t>
      </w:r>
    </w:p>
    <w:p w14:paraId="355812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时间：4月23日</w:t>
      </w:r>
    </w:p>
    <w:p w14:paraId="7407F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color w:val="auto"/>
          <w:kern w:val="2"/>
          <w:sz w:val="32"/>
          <w:szCs w:val="32"/>
          <w:highlight w:val="none"/>
          <w:lang w:val="en-US" w:eastAsia="zh-CN" w:bidi="ar-SA"/>
        </w:rPr>
        <w:t>举办技工院校</w:t>
      </w:r>
      <w:r>
        <w:rPr>
          <w:rFonts w:hint="eastAsia" w:ascii="Times New Roman" w:hAnsi="Times New Roman" w:eastAsia="仿宋_GB2312" w:cs="Times New Roman"/>
          <w:b w:val="0"/>
          <w:bCs w:val="0"/>
          <w:sz w:val="32"/>
          <w:szCs w:val="32"/>
          <w:highlight w:val="none"/>
          <w:lang w:eastAsia="zh-CN"/>
        </w:rPr>
        <w:t>毕业生专场招聘会，</w:t>
      </w:r>
      <w:r>
        <w:rPr>
          <w:rFonts w:hint="eastAsia" w:ascii="Times New Roman" w:hAnsi="Times New Roman" w:eastAsia="仿宋_GB2312" w:cs="Times New Roman"/>
          <w:color w:val="auto"/>
          <w:kern w:val="2"/>
          <w:sz w:val="32"/>
          <w:szCs w:val="32"/>
          <w:highlight w:val="none"/>
          <w:lang w:val="en-US" w:eastAsia="zh-CN" w:bidi="ar-SA"/>
        </w:rPr>
        <w:t>遴选一批优秀职业（技工）院校毕业生，向用人单位集中推荐，邀请参加招聘活动企业与学校开展校企合作交流，推动资源共建共享、校企合作育人。联动26个“家门口”就业服务站，举办</w:t>
      </w:r>
      <w:r>
        <w:rPr>
          <w:rFonts w:hint="eastAsia" w:ascii="Times New Roman" w:hAnsi="Times New Roman" w:eastAsia="仿宋_GB2312" w:cs="Times New Roman"/>
          <w:b w:val="0"/>
          <w:bCs w:val="0"/>
          <w:sz w:val="32"/>
          <w:szCs w:val="32"/>
          <w:highlight w:val="none"/>
          <w:lang w:eastAsia="zh-CN"/>
        </w:rPr>
        <w:t>“小而美”“精而专”招聘活动，为</w:t>
      </w:r>
      <w:r>
        <w:rPr>
          <w:rFonts w:hint="eastAsia" w:ascii="Times New Roman" w:hAnsi="Times New Roman" w:eastAsia="仿宋_GB2312" w:cs="Times New Roman"/>
          <w:color w:val="auto"/>
          <w:kern w:val="2"/>
          <w:sz w:val="32"/>
          <w:szCs w:val="32"/>
          <w:highlight w:val="none"/>
          <w:lang w:val="en-US" w:eastAsia="zh-CN" w:bidi="ar-SA"/>
        </w:rPr>
        <w:t>职业（技工）院校毕业生提供</w:t>
      </w:r>
      <w:r>
        <w:rPr>
          <w:rFonts w:hint="eastAsia" w:ascii="Times New Roman" w:hAnsi="Times New Roman" w:eastAsia="仿宋_GB2312" w:cs="Times New Roman"/>
          <w:color w:val="auto"/>
          <w:sz w:val="32"/>
          <w:szCs w:val="32"/>
          <w:highlight w:val="none"/>
          <w:lang w:val="en-US" w:eastAsia="zh-CN"/>
        </w:rPr>
        <w:t>政策咨询、岗位推介、职业指导等服务</w:t>
      </w:r>
      <w:r>
        <w:rPr>
          <w:rFonts w:hint="default" w:ascii="Times New Roman" w:hAnsi="Times New Roman" w:eastAsia="仿宋_GB2312" w:cs="Times New Roman"/>
          <w:sz w:val="32"/>
          <w:szCs w:val="32"/>
          <w:highlight w:val="none"/>
          <w:lang w:val="en-US" w:eastAsia="zh-CN"/>
        </w:rPr>
        <w:t>。</w:t>
      </w:r>
    </w:p>
    <w:p w14:paraId="0D79F61D">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方正楷体_GB2312" w:hAnsi="方正楷体_GB2312" w:eastAsia="方正楷体_GB2312" w:cs="方正楷体_GB2312"/>
          <w:b/>
          <w:bCs/>
          <w:sz w:val="32"/>
          <w:szCs w:val="32"/>
          <w:lang w:val="en-US" w:eastAsia="zh-CN"/>
        </w:rPr>
      </w:pPr>
      <w:r>
        <w:rPr>
          <w:rFonts w:hint="eastAsia" w:ascii="楷体_GB2312" w:hAnsi="楷体_GB2312" w:eastAsia="楷体_GB2312" w:cs="楷体_GB2312"/>
          <w:b/>
          <w:bCs/>
          <w:sz w:val="32"/>
          <w:szCs w:val="32"/>
          <w:lang w:val="en-US" w:eastAsia="zh-CN"/>
        </w:rPr>
        <w:t>（三）</w:t>
      </w:r>
      <w:r>
        <w:rPr>
          <w:rFonts w:hint="eastAsia" w:ascii="方正楷体_GB2312" w:hAnsi="方正楷体_GB2312" w:eastAsia="方正楷体_GB2312" w:cs="方正楷体_GB2312"/>
          <w:b/>
          <w:bCs/>
          <w:sz w:val="32"/>
          <w:szCs w:val="32"/>
          <w:lang w:eastAsia="zh-CN"/>
        </w:rPr>
        <w:t>“</w:t>
      </w:r>
      <w:r>
        <w:rPr>
          <w:rFonts w:hint="eastAsia" w:ascii="方正楷体_GB2312" w:hAnsi="方正楷体_GB2312" w:eastAsia="方正楷体_GB2312" w:cs="方正楷体_GB2312"/>
          <w:b/>
          <w:bCs/>
          <w:sz w:val="32"/>
          <w:szCs w:val="32"/>
          <w:lang w:val="en-US" w:eastAsia="zh-CN"/>
        </w:rPr>
        <w:t>一访”：人力资源服务对接活动</w:t>
      </w:r>
    </w:p>
    <w:p w14:paraId="38464E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地点：伊宁市（待定）</w:t>
      </w:r>
    </w:p>
    <w:p w14:paraId="45927E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时间：4月24日</w:t>
      </w:r>
    </w:p>
    <w:bookmarkEnd w:id="1"/>
    <w:bookmarkEnd w:id="2"/>
    <w:bookmarkEnd w:id="3"/>
    <w:p w14:paraId="3E2413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深入伊犁州4家企业人力资源服务站，面向辖区企业开展人力资源服务对接活动，宣传推介服务站各项服务功能、宣讲惠企政策，征集企业招聘用工、技能培训、人才引进等人力资源需求，为企业提供优质高效服务。</w:t>
      </w:r>
    </w:p>
    <w:p w14:paraId="5AE640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六</w:t>
      </w:r>
      <w:r>
        <w:rPr>
          <w:rFonts w:hint="default" w:ascii="黑体" w:hAnsi="黑体" w:eastAsia="黑体" w:cs="黑体"/>
          <w:sz w:val="32"/>
          <w:szCs w:val="32"/>
        </w:rPr>
        <w:t>、奖励政策</w:t>
      </w:r>
    </w:p>
    <w:p w14:paraId="63BD6D81">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eastAsia="zh-CN"/>
        </w:rPr>
        <w:t>（一）</w:t>
      </w:r>
      <w:r>
        <w:rPr>
          <w:rFonts w:hint="default" w:ascii="楷体_GB2312" w:hAnsi="楷体_GB2312" w:eastAsia="楷体_GB2312" w:cs="楷体_GB2312"/>
          <w:b/>
          <w:bCs/>
          <w:sz w:val="32"/>
          <w:szCs w:val="32"/>
          <w:lang w:eastAsia="zh-CN"/>
        </w:rPr>
        <w:t>竞赛</w:t>
      </w:r>
      <w:r>
        <w:rPr>
          <w:rFonts w:hint="eastAsia" w:ascii="楷体_GB2312" w:hAnsi="楷体_GB2312" w:eastAsia="楷体_GB2312" w:cs="楷体_GB2312"/>
          <w:b/>
          <w:bCs/>
          <w:sz w:val="32"/>
          <w:szCs w:val="32"/>
          <w:lang w:eastAsia="zh-CN"/>
        </w:rPr>
        <w:t>奖励。</w:t>
      </w:r>
      <w:r>
        <w:rPr>
          <w:rFonts w:hint="eastAsia" w:ascii="Times New Roman" w:hAnsi="Times New Roman" w:eastAsia="仿宋_GB2312" w:cs="Times New Roman"/>
          <w:color w:val="auto"/>
          <w:kern w:val="2"/>
          <w:sz w:val="32"/>
          <w:szCs w:val="32"/>
          <w:highlight w:val="none"/>
          <w:lang w:val="en-US" w:eastAsia="zh-CN" w:bidi="ar-SA"/>
        </w:rPr>
        <w:t>职业技能竞赛各赛项</w:t>
      </w:r>
      <w:r>
        <w:rPr>
          <w:rFonts w:hint="default" w:ascii="Times New Roman" w:hAnsi="Times New Roman" w:eastAsia="仿宋_GB2312" w:cs="Times New Roman"/>
          <w:color w:val="auto"/>
          <w:kern w:val="2"/>
          <w:sz w:val="32"/>
          <w:szCs w:val="32"/>
          <w:highlight w:val="none"/>
          <w:lang w:val="en-US" w:eastAsia="zh-CN" w:bidi="ar-SA"/>
        </w:rPr>
        <w:t>设金、</w:t>
      </w:r>
      <w:r>
        <w:rPr>
          <w:rFonts w:hint="default" w:ascii="Times New Roman" w:hAnsi="Times New Roman" w:eastAsia="仿宋_GB2312" w:cs="Times New Roman"/>
          <w:sz w:val="32"/>
          <w:szCs w:val="32"/>
        </w:rPr>
        <w:t>银、铜奖各1名，优胜奖3名，</w:t>
      </w:r>
      <w:r>
        <w:rPr>
          <w:rFonts w:hint="eastAsia" w:ascii="Times New Roman" w:hAnsi="Times New Roman" w:eastAsia="仿宋_GB2312" w:cs="Times New Roman"/>
          <w:sz w:val="32"/>
          <w:szCs w:val="32"/>
          <w:lang w:val="en-US" w:eastAsia="zh-CN"/>
        </w:rPr>
        <w:t>选手排名不并列，分别5000元、3000元、2000元、1000元的奖金奖励，其中双人赛按队计算，奖至个人（奖金含税）。</w:t>
      </w:r>
      <w:r>
        <w:rPr>
          <w:rFonts w:hint="default" w:ascii="Times New Roman" w:hAnsi="Times New Roman" w:eastAsia="仿宋_GB2312" w:cs="Times New Roman"/>
          <w:sz w:val="32"/>
          <w:szCs w:val="32"/>
        </w:rPr>
        <w:t>颁发奖牌、</w:t>
      </w:r>
      <w:r>
        <w:rPr>
          <w:rFonts w:hint="eastAsia" w:ascii="Times New Roman" w:hAnsi="Times New Roman" w:eastAsia="仿宋_GB2312" w:cs="Times New Roman"/>
          <w:sz w:val="32"/>
          <w:szCs w:val="32"/>
          <w:lang w:val="en-US" w:eastAsia="zh-CN"/>
        </w:rPr>
        <w:t>荣誉</w:t>
      </w:r>
      <w:r>
        <w:rPr>
          <w:rFonts w:hint="default" w:ascii="Times New Roman" w:hAnsi="Times New Roman" w:eastAsia="仿宋_GB2312" w:cs="Times New Roman"/>
          <w:sz w:val="32"/>
          <w:szCs w:val="32"/>
        </w:rPr>
        <w:t>证书</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按规</w:t>
      </w:r>
      <w:r>
        <w:rPr>
          <w:rFonts w:hint="eastAsia" w:ascii="Times New Roman" w:hAnsi="Times New Roman" w:eastAsia="仿宋_GB2312" w:cs="Times New Roman"/>
          <w:sz w:val="32"/>
          <w:szCs w:val="32"/>
          <w:highlight w:val="none"/>
          <w:lang w:val="en-US" w:eastAsia="zh-CN"/>
        </w:rPr>
        <w:t>定颁发相应</w:t>
      </w:r>
      <w:r>
        <w:rPr>
          <w:rFonts w:hint="eastAsia" w:ascii="Times New Roman" w:hAnsi="Times New Roman" w:eastAsia="仿宋_GB2312" w:cs="Times New Roman"/>
          <w:sz w:val="32"/>
          <w:szCs w:val="32"/>
          <w:lang w:val="en-US" w:eastAsia="zh-CN"/>
        </w:rPr>
        <w:t>职业技能等级证书。对符合条件的获奖选手优先推荐参评“青年岗位能手”“巾帼建功标兵”等称号。</w:t>
      </w:r>
      <w:r>
        <w:rPr>
          <w:rFonts w:hint="default" w:ascii="Times New Roman" w:hAnsi="Times New Roman" w:eastAsia="仿宋_GB2312" w:cs="Times New Roman"/>
          <w:color w:val="auto"/>
          <w:sz w:val="32"/>
          <w:szCs w:val="32"/>
          <w:highlight w:val="none"/>
          <w:lang w:eastAsia="zh-CN"/>
        </w:rPr>
        <w:t>对指导选手获得金、银、铜奖的教练，颁发优秀指导教练证书。</w:t>
      </w:r>
    </w:p>
    <w:p w14:paraId="7D805321">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w:t>
      </w:r>
      <w:r>
        <w:rPr>
          <w:rFonts w:hint="default" w:ascii="楷体_GB2312" w:hAnsi="楷体_GB2312" w:eastAsia="楷体_GB2312" w:cs="楷体_GB2312"/>
          <w:b/>
          <w:bCs/>
          <w:sz w:val="32"/>
          <w:szCs w:val="32"/>
          <w:lang w:eastAsia="zh-CN"/>
        </w:rPr>
        <w:t>组织奖项</w:t>
      </w:r>
      <w:r>
        <w:rPr>
          <w:rFonts w:hint="eastAsia" w:ascii="楷体_GB2312" w:hAnsi="楷体_GB2312" w:eastAsia="楷体_GB2312" w:cs="楷体_GB2312"/>
          <w:b/>
          <w:bCs/>
          <w:sz w:val="32"/>
          <w:szCs w:val="32"/>
          <w:lang w:eastAsia="zh-CN"/>
        </w:rPr>
        <w:t>。</w:t>
      </w:r>
      <w:r>
        <w:rPr>
          <w:rFonts w:hint="default" w:ascii="Times New Roman" w:hAnsi="Times New Roman" w:eastAsia="仿宋_GB2312" w:cs="Times New Roman"/>
          <w:sz w:val="32"/>
          <w:szCs w:val="32"/>
        </w:rPr>
        <w:t>根据各单位组织参赛、承办赛事等情况，设突出贡献单位奖、优秀组织单位奖若干名，对获奖单位颁发荣誉证书或奖牌。</w:t>
      </w:r>
    </w:p>
    <w:p w14:paraId="696309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七</w:t>
      </w:r>
      <w:r>
        <w:rPr>
          <w:rFonts w:hint="default" w:ascii="黑体" w:hAnsi="黑体" w:eastAsia="黑体" w:cs="黑体"/>
          <w:sz w:val="32"/>
          <w:szCs w:val="32"/>
        </w:rPr>
        <w:t>、</w:t>
      </w:r>
      <w:r>
        <w:rPr>
          <w:rFonts w:hint="eastAsia" w:ascii="黑体" w:hAnsi="黑体" w:eastAsia="黑体" w:cs="黑体"/>
          <w:sz w:val="32"/>
          <w:szCs w:val="32"/>
          <w:lang w:val="en-US" w:eastAsia="zh-CN"/>
        </w:rPr>
        <w:t>有关</w:t>
      </w:r>
      <w:r>
        <w:rPr>
          <w:rFonts w:hint="default" w:ascii="黑体" w:hAnsi="黑体" w:eastAsia="黑体" w:cs="黑体"/>
          <w:sz w:val="32"/>
          <w:szCs w:val="32"/>
        </w:rPr>
        <w:t>要求</w:t>
      </w:r>
    </w:p>
    <w:p w14:paraId="0DBBFB5A">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eastAsia="zh-CN"/>
        </w:rPr>
        <w:t>（一）</w:t>
      </w:r>
      <w:r>
        <w:rPr>
          <w:rFonts w:hint="default" w:ascii="楷体_GB2312" w:hAnsi="楷体_GB2312" w:eastAsia="楷体_GB2312" w:cs="楷体_GB2312"/>
          <w:b/>
          <w:bCs/>
          <w:sz w:val="32"/>
          <w:szCs w:val="32"/>
          <w:lang w:eastAsia="zh-CN"/>
        </w:rPr>
        <w:t>强化组织领导</w:t>
      </w:r>
      <w:r>
        <w:rPr>
          <w:rFonts w:hint="eastAsia" w:ascii="楷体_GB2312" w:hAnsi="楷体_GB2312" w:eastAsia="楷体_GB2312" w:cs="楷体_GB2312"/>
          <w:b/>
          <w:bCs/>
          <w:sz w:val="32"/>
          <w:szCs w:val="32"/>
          <w:lang w:eastAsia="zh-CN"/>
        </w:rPr>
        <w:t>。</w:t>
      </w:r>
      <w:r>
        <w:rPr>
          <w:rFonts w:hint="default" w:ascii="Times New Roman" w:hAnsi="Times New Roman" w:eastAsia="仿宋_GB2312" w:cs="Times New Roman"/>
          <w:sz w:val="32"/>
          <w:szCs w:val="32"/>
        </w:rPr>
        <w:t>各</w:t>
      </w:r>
      <w:r>
        <w:rPr>
          <w:rFonts w:hint="eastAsia" w:ascii="Times New Roman" w:hAnsi="Times New Roman" w:eastAsia="仿宋_GB2312" w:cs="Times New Roman"/>
          <w:sz w:val="32"/>
          <w:szCs w:val="32"/>
          <w:lang w:eastAsia="zh-CN"/>
        </w:rPr>
        <w:t>县市</w:t>
      </w:r>
      <w:r>
        <w:rPr>
          <w:rFonts w:hint="default" w:ascii="Times New Roman" w:hAnsi="Times New Roman" w:eastAsia="仿宋_GB2312" w:cs="Times New Roman"/>
          <w:sz w:val="32"/>
          <w:szCs w:val="32"/>
        </w:rPr>
        <w:t>、各单位</w:t>
      </w:r>
      <w:r>
        <w:rPr>
          <w:rFonts w:hint="eastAsia" w:ascii="Times New Roman" w:hAnsi="Times New Roman" w:eastAsia="仿宋_GB2312" w:cs="Times New Roman"/>
          <w:sz w:val="32"/>
          <w:szCs w:val="32"/>
          <w:lang w:val="en-US" w:eastAsia="zh-CN"/>
        </w:rPr>
        <w:t>要充分认识举办大赛的重要意义，切实加强组织领导，精心组织实施，公平公正公开、科学严谨高效组织本县市、本单位选拔赛推荐工作，扎实开展参赛人员赛前培训和技术研讨。各代表团确定1名联络员，4月7日前将联络员信息报大赛组委会办公室，负责赛前、赛中与组委会的联络对接工作。</w:t>
      </w:r>
    </w:p>
    <w:p w14:paraId="483E35D9">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eastAsia="zh-CN"/>
        </w:rPr>
        <w:t>（二）</w:t>
      </w:r>
      <w:r>
        <w:rPr>
          <w:rFonts w:hint="default" w:ascii="楷体_GB2312" w:hAnsi="楷体_GB2312" w:eastAsia="楷体_GB2312" w:cs="楷体_GB2312"/>
          <w:b/>
          <w:bCs/>
          <w:sz w:val="32"/>
          <w:szCs w:val="32"/>
          <w:lang w:eastAsia="zh-CN"/>
        </w:rPr>
        <w:t>广泛宣传动员</w:t>
      </w:r>
      <w:r>
        <w:rPr>
          <w:rFonts w:hint="eastAsia" w:ascii="楷体_GB2312" w:hAnsi="楷体_GB2312" w:eastAsia="楷体_GB2312" w:cs="楷体_GB2312"/>
          <w:b/>
          <w:bCs/>
          <w:sz w:val="32"/>
          <w:szCs w:val="32"/>
          <w:lang w:eastAsia="zh-CN"/>
        </w:rPr>
        <w:t>。</w:t>
      </w:r>
      <w:r>
        <w:rPr>
          <w:rFonts w:hint="eastAsia" w:ascii="Times New Roman" w:hAnsi="Times New Roman" w:eastAsia="仿宋_GB2312" w:cs="Times New Roman"/>
          <w:sz w:val="32"/>
          <w:szCs w:val="32"/>
          <w:lang w:val="en-US" w:eastAsia="zh-CN"/>
        </w:rPr>
        <w:t>各县市、各有关单位要主动作为，围绕“技耀伊犁 技能照亮前程”大赛主题，邀请主流新闻媒体开展全方位宣传报道。组委会办公室（宣传组）负责加强线上线下融媒体宣传推广，积极营造劳动光荣、技能宝贵、创造伟大的社会氛围。</w:t>
      </w:r>
    </w:p>
    <w:p w14:paraId="0E1075D9">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lang w:val="en-US" w:eastAsia="zh-CN"/>
        </w:rPr>
        <w:t>做好安全防范。</w:t>
      </w:r>
      <w:r>
        <w:rPr>
          <w:rFonts w:hint="eastAsia" w:ascii="Times New Roman" w:hAnsi="Times New Roman" w:eastAsia="仿宋_GB2312" w:cs="Times New Roman"/>
          <w:sz w:val="32"/>
          <w:szCs w:val="32"/>
          <w:lang w:val="en-US" w:eastAsia="zh-CN"/>
        </w:rPr>
        <w:t>各赛项承办单位要切实落实落细各项安全管理措施，制定完善赛事安全应急预案并组织演练，全面排查赛事场地、设施设备安全隐患，确保赛事全程安全。各参赛单位要严格管理本代表团参赛选手及相关随行人员，督促其严格遵守比赛各项规章制度，共同确保大赛顺利进行。</w:t>
      </w:r>
    </w:p>
    <w:p w14:paraId="31A549B3">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lang w:val="en-US" w:eastAsia="zh-CN"/>
        </w:rPr>
        <w:t>大赛</w:t>
      </w:r>
      <w:r>
        <w:rPr>
          <w:rFonts w:hint="default" w:ascii="楷体_GB2312" w:hAnsi="楷体_GB2312" w:eastAsia="楷体_GB2312" w:cs="楷体_GB2312"/>
          <w:b/>
          <w:bCs/>
          <w:sz w:val="32"/>
          <w:szCs w:val="32"/>
          <w:lang w:eastAsia="zh-CN"/>
        </w:rPr>
        <w:t>经费保障</w:t>
      </w:r>
      <w:r>
        <w:rPr>
          <w:rFonts w:hint="eastAsia" w:ascii="楷体_GB2312" w:hAnsi="楷体_GB2312" w:eastAsia="楷体_GB2312" w:cs="楷体_GB2312"/>
          <w:b/>
          <w:bCs/>
          <w:sz w:val="32"/>
          <w:szCs w:val="32"/>
          <w:lang w:eastAsia="zh-CN"/>
        </w:rPr>
        <w:t>。</w:t>
      </w:r>
      <w:r>
        <w:rPr>
          <w:rFonts w:hint="eastAsia" w:ascii="Times New Roman" w:hAnsi="Times New Roman" w:eastAsia="仿宋_GB2312" w:cs="Times New Roman"/>
          <w:sz w:val="32"/>
          <w:szCs w:val="32"/>
          <w:lang w:val="en-US" w:eastAsia="zh-CN"/>
        </w:rPr>
        <w:t>比赛不收取任何费用。大赛期间参赛选手、裁判及相关人员的往返交通费、食宿费、人身意外伤害保险费以及选手赛前培训期间的食宿费等，由派员单位承担。比赛当天选手、裁判员就餐由组委会办公室统一安排。</w:t>
      </w:r>
    </w:p>
    <w:p w14:paraId="22AA5D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八、</w:t>
      </w:r>
      <w:r>
        <w:rPr>
          <w:rFonts w:hint="default" w:ascii="黑体" w:hAnsi="黑体" w:eastAsia="黑体" w:cs="黑体"/>
          <w:sz w:val="32"/>
          <w:szCs w:val="32"/>
          <w:lang w:val="en-US" w:eastAsia="zh-CN"/>
        </w:rPr>
        <w:t>报名工作</w:t>
      </w:r>
    </w:p>
    <w:p w14:paraId="45D0B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lang w:val="en-US" w:eastAsia="zh-CN" w:bidi="ar-SA"/>
        </w:rPr>
        <w:t>各县市、有关单位通过举办县市选拔赛、行业选拔赛选拔推荐参赛选手，于4月15日前按</w:t>
      </w:r>
      <w:r>
        <w:rPr>
          <w:rFonts w:hint="default" w:ascii="Times New Roman" w:hAnsi="Times New Roman" w:eastAsia="仿宋_GB2312" w:cs="Times New Roman"/>
          <w:kern w:val="2"/>
          <w:sz w:val="32"/>
          <w:szCs w:val="32"/>
          <w:lang w:eastAsia="zh-CN" w:bidi="ar-SA"/>
        </w:rPr>
        <w:t>照</w:t>
      </w:r>
      <w:bookmarkStart w:id="5" w:name="_GoBack"/>
      <w:bookmarkEnd w:id="5"/>
      <w:r>
        <w:rPr>
          <w:rFonts w:hint="eastAsia" w:ascii="Times New Roman" w:hAnsi="Times New Roman" w:eastAsia="仿宋_GB2312" w:cs="Times New Roman"/>
          <w:kern w:val="2"/>
          <w:sz w:val="32"/>
          <w:szCs w:val="32"/>
          <w:lang w:val="en-US" w:eastAsia="zh-CN" w:bidi="ar-SA"/>
        </w:rPr>
        <w:t>大赛报名要求将参赛</w:t>
      </w:r>
      <w:r>
        <w:rPr>
          <w:rFonts w:hint="eastAsia" w:ascii="Times New Roman" w:hAnsi="Times New Roman" w:eastAsia="仿宋_GB2312" w:cs="Times New Roman"/>
          <w:kern w:val="2"/>
          <w:sz w:val="32"/>
          <w:szCs w:val="32"/>
          <w:highlight w:val="none"/>
          <w:lang w:val="en-US" w:eastAsia="zh-CN" w:bidi="ar-SA"/>
        </w:rPr>
        <w:t>选手</w:t>
      </w:r>
      <w:r>
        <w:rPr>
          <w:rFonts w:hint="eastAsia" w:ascii="Times New Roman" w:hAnsi="Times New Roman" w:eastAsia="仿宋_GB2312" w:cs="Times New Roman"/>
          <w:sz w:val="32"/>
          <w:szCs w:val="32"/>
          <w:highlight w:val="none"/>
          <w:lang w:val="en-US" w:eastAsia="zh-CN"/>
        </w:rPr>
        <w:t>报名表（附件3）和报名汇总表（附件4）</w:t>
      </w:r>
      <w:r>
        <w:rPr>
          <w:rFonts w:hint="eastAsia" w:ascii="Times New Roman" w:hAnsi="Times New Roman" w:eastAsia="仿宋_GB2312" w:cs="Times New Roman"/>
          <w:kern w:val="2"/>
          <w:sz w:val="32"/>
          <w:szCs w:val="32"/>
          <w:highlight w:val="none"/>
          <w:lang w:val="en-US" w:eastAsia="zh-CN" w:bidi="ar-SA"/>
        </w:rPr>
        <w:t>报大赛组委会办公室。</w:t>
      </w:r>
    </w:p>
    <w:p w14:paraId="3CDB74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highlight w:val="none"/>
          <w:lang w:val="en-US" w:eastAsia="zh-CN" w:bidi="ar-SA"/>
        </w:rPr>
        <w:t>各县市、有关单位于4月7日前将执裁人员推荐表（附件5）和竞赛项目执裁人员推荐汇总表（附件6）报大赛组委会竞赛组。各赛项承办单位</w:t>
      </w:r>
      <w:r>
        <w:rPr>
          <w:rFonts w:hint="eastAsia" w:ascii="Times New Roman" w:hAnsi="Times New Roman" w:eastAsia="仿宋_GB2312" w:cs="Times New Roman"/>
          <w:sz w:val="32"/>
          <w:szCs w:val="32"/>
          <w:lang w:val="en-US" w:eastAsia="zh-CN"/>
        </w:rPr>
        <w:t>4月12日前上报承办</w:t>
      </w:r>
      <w:r>
        <w:rPr>
          <w:rFonts w:hint="default" w:ascii="Times New Roman" w:hAnsi="Times New Roman" w:eastAsia="仿宋_GB2312" w:cs="Times New Roman"/>
          <w:sz w:val="32"/>
          <w:szCs w:val="32"/>
          <w:lang w:val="en-US" w:eastAsia="zh-CN"/>
        </w:rPr>
        <w:t>赛项技术文件</w:t>
      </w:r>
      <w:r>
        <w:rPr>
          <w:rFonts w:hint="eastAsia" w:ascii="Times New Roman" w:hAnsi="Times New Roman" w:eastAsia="仿宋_GB2312" w:cs="Times New Roman"/>
          <w:sz w:val="32"/>
          <w:szCs w:val="32"/>
          <w:lang w:val="en-US" w:eastAsia="zh-CN"/>
        </w:rPr>
        <w:t>。</w:t>
      </w:r>
    </w:p>
    <w:p w14:paraId="5DBEB3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九、</w:t>
      </w:r>
      <w:r>
        <w:rPr>
          <w:rFonts w:hint="default" w:ascii="黑体" w:hAnsi="黑体" w:eastAsia="黑体" w:cs="黑体"/>
          <w:sz w:val="32"/>
          <w:szCs w:val="32"/>
          <w:lang w:eastAsia="zh-CN"/>
        </w:rPr>
        <w:t>联系方式</w:t>
      </w:r>
    </w:p>
    <w:p w14:paraId="2DA0AC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bookmarkStart w:id="4" w:name="OLE_LINK3"/>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组委会办公室</w:t>
      </w:r>
    </w:p>
    <w:p w14:paraId="4F78F6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联系人：</w:t>
      </w:r>
      <w:r>
        <w:rPr>
          <w:rFonts w:hint="eastAsia" w:ascii="Times New Roman" w:hAnsi="Times New Roman" w:eastAsia="仿宋_GB2312" w:cs="Times New Roman"/>
          <w:sz w:val="32"/>
          <w:szCs w:val="32"/>
          <w:lang w:val="en-US" w:eastAsia="zh-CN"/>
        </w:rPr>
        <w:t>帕尔瓦孜</w:t>
      </w:r>
    </w:p>
    <w:p w14:paraId="118A9D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Times New Roman" w:hAnsi="Times New Roman" w:eastAsia="仿宋_GB2312" w:cs="Times New Roman"/>
          <w:sz w:val="32"/>
          <w:szCs w:val="32"/>
          <w:lang w:val="en-US" w:eastAsia="zh-CN"/>
        </w:rPr>
        <w:t>联系</w:t>
      </w:r>
      <w:r>
        <w:rPr>
          <w:rFonts w:hint="default" w:ascii="Times New Roman" w:hAnsi="Times New Roman" w:eastAsia="仿宋_GB2312" w:cs="Times New Roman"/>
          <w:sz w:val="32"/>
          <w:szCs w:val="32"/>
        </w:rPr>
        <w:t>电话：</w:t>
      </w:r>
      <w:r>
        <w:rPr>
          <w:rFonts w:hint="eastAsia" w:ascii="Times New Roman" w:hAnsi="Times New Roman" w:eastAsia="仿宋_GB2312" w:cs="Times New Roman"/>
          <w:sz w:val="32"/>
          <w:szCs w:val="32"/>
          <w:lang w:val="en-US" w:eastAsia="zh-CN"/>
        </w:rPr>
        <w:t>18094945285</w:t>
      </w:r>
      <w:bookmarkEnd w:id="4"/>
    </w:p>
    <w:p w14:paraId="0DC611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）县市及兵团联系人</w:t>
      </w:r>
    </w:p>
    <w:p w14:paraId="02800F74">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 xml:space="preserve">1.伊宁市：程琳        </w:t>
      </w:r>
      <w:r>
        <w:rPr>
          <w:rFonts w:hint="eastAsia" w:ascii="Times New Roman" w:hAnsi="Times New Roman" w:eastAsia="仿宋_GB2312" w:cs="Times New Roman"/>
          <w:sz w:val="32"/>
          <w:szCs w:val="32"/>
          <w:lang w:val="en-US" w:eastAsia="zh-CN"/>
        </w:rPr>
        <w:t>联系</w:t>
      </w:r>
      <w:r>
        <w:rPr>
          <w:rFonts w:hint="default" w:ascii="Times New Roman" w:hAnsi="Times New Roman" w:eastAsia="仿宋_GB2312" w:cs="Times New Roman"/>
          <w:sz w:val="32"/>
          <w:szCs w:val="32"/>
        </w:rPr>
        <w:t>电话：</w:t>
      </w:r>
      <w:r>
        <w:rPr>
          <w:rFonts w:hint="eastAsia" w:ascii="Times New Roman" w:hAnsi="Times New Roman" w:eastAsia="仿宋_GB2312" w:cs="Times New Roman"/>
          <w:sz w:val="32"/>
          <w:szCs w:val="32"/>
          <w:lang w:val="en-US" w:eastAsia="zh-CN"/>
        </w:rPr>
        <w:t>18909997208</w:t>
      </w:r>
    </w:p>
    <w:p w14:paraId="2D8BE48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2.奎屯市：张玲        联系电话：18209929892</w:t>
      </w:r>
    </w:p>
    <w:p w14:paraId="0DF599E5">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kern w:val="2"/>
          <w:sz w:val="32"/>
          <w:szCs w:val="32"/>
          <w:lang w:val="en-US" w:eastAsia="zh-CN" w:bidi="ar-SA"/>
        </w:rPr>
        <w:t>霍尔果斯市：</w:t>
      </w:r>
      <w:r>
        <w:rPr>
          <w:rFonts w:hint="eastAsia" w:ascii="Times New Roman" w:hAnsi="Times New Roman" w:eastAsia="仿宋_GB2312" w:cs="Times New Roman"/>
          <w:sz w:val="32"/>
          <w:szCs w:val="32"/>
          <w:lang w:val="en-US" w:eastAsia="zh-CN"/>
        </w:rPr>
        <w:t>邱哲    联系电话：19109997603</w:t>
      </w:r>
    </w:p>
    <w:p w14:paraId="340864EA">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4.伊宁县：张亚雷      联系电话：15609996668</w:t>
      </w:r>
    </w:p>
    <w:p w14:paraId="43593D7B">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5.霍城县：马丽        联系电话：15739035360</w:t>
      </w:r>
    </w:p>
    <w:p w14:paraId="53248CD6">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pacing w:val="-34"/>
          <w:sz w:val="32"/>
          <w:szCs w:val="32"/>
          <w:lang w:val="en-US" w:eastAsia="zh-CN"/>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kern w:val="2"/>
          <w:sz w:val="32"/>
          <w:szCs w:val="32"/>
          <w:lang w:val="en-US" w:eastAsia="zh-CN" w:bidi="ar-SA"/>
        </w:rPr>
        <w:t>察布查尔县：</w:t>
      </w:r>
      <w:r>
        <w:rPr>
          <w:rFonts w:hint="eastAsia" w:ascii="Times New Roman" w:hAnsi="Times New Roman" w:eastAsia="仿宋_GB2312" w:cs="Times New Roman"/>
          <w:sz w:val="32"/>
          <w:szCs w:val="32"/>
          <w:lang w:val="en-US" w:eastAsia="zh-CN"/>
        </w:rPr>
        <w:t>李娟    联系电话：18709990139</w:t>
      </w:r>
    </w:p>
    <w:p w14:paraId="785BB5E9">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7.新源县：于浩        联系电话：13779119060</w:t>
      </w:r>
    </w:p>
    <w:p w14:paraId="042FC4CC">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kern w:val="2"/>
          <w:sz w:val="32"/>
          <w:szCs w:val="32"/>
          <w:lang w:val="en-US" w:eastAsia="zh-CN" w:bidi="ar-SA"/>
        </w:rPr>
        <w:t>尼勒克县</w:t>
      </w:r>
      <w:r>
        <w:rPr>
          <w:rFonts w:hint="eastAsia" w:ascii="Times New Roman" w:hAnsi="Times New Roman" w:eastAsia="仿宋_GB2312" w:cs="Times New Roman"/>
          <w:sz w:val="32"/>
          <w:szCs w:val="32"/>
          <w:lang w:val="en-US" w:eastAsia="zh-CN"/>
        </w:rPr>
        <w:t>：刘凯      联系电话：15099418111</w:t>
      </w:r>
    </w:p>
    <w:p w14:paraId="32FD4078">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9.巩留县：吴淑丽      联系电话：16609996679</w:t>
      </w:r>
    </w:p>
    <w:p w14:paraId="75FDA9C7">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kern w:val="2"/>
          <w:sz w:val="32"/>
          <w:szCs w:val="32"/>
          <w:lang w:val="en-US" w:eastAsia="zh-CN" w:bidi="ar-SA"/>
        </w:rPr>
        <w:t>特克斯县：</w:t>
      </w:r>
      <w:r>
        <w:rPr>
          <w:rFonts w:hint="eastAsia" w:ascii="Times New Roman" w:hAnsi="Times New Roman" w:eastAsia="仿宋_GB2312" w:cs="Times New Roman"/>
          <w:sz w:val="32"/>
          <w:szCs w:val="32"/>
          <w:lang w:val="en-US" w:eastAsia="zh-CN"/>
        </w:rPr>
        <w:t>马天娥   联系电话：13565266246</w:t>
      </w:r>
    </w:p>
    <w:p w14:paraId="693CC923">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11.昭苏县：朱凤艳     联系电话：13279994733</w:t>
      </w:r>
    </w:p>
    <w:p w14:paraId="5B2C0F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12.兵团第四师：刘天舒 联系电话：13161082226</w:t>
      </w:r>
    </w:p>
    <w:p w14:paraId="0758FA1F">
      <w:pPr>
        <w:pStyle w:val="7"/>
        <w:keepNext w:val="0"/>
        <w:keepLines w:val="0"/>
        <w:pageBreakBefore w:val="0"/>
        <w:widowControl w:val="0"/>
        <w:kinsoku/>
        <w:overflowPunct/>
        <w:topLinePunct w:val="0"/>
        <w:autoSpaceDE/>
        <w:autoSpaceDN/>
        <w:bidi w:val="0"/>
        <w:adjustRightInd/>
        <w:snapToGrid/>
        <w:spacing w:line="560" w:lineRule="exact"/>
        <w:textAlignment w:val="auto"/>
        <w:rPr>
          <w:rFonts w:hint="eastAsia" w:ascii="Times New Roman" w:hAnsi="Times New Roman" w:eastAsia="仿宋_GB2312" w:cs="Times New Roman"/>
          <w:sz w:val="32"/>
          <w:szCs w:val="32"/>
          <w:lang w:val="en-US" w:eastAsia="zh-CN"/>
        </w:rPr>
      </w:pPr>
    </w:p>
    <w:p w14:paraId="01793B2C">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default"/>
          <w:lang w:val="en-US" w:eastAsia="zh-CN"/>
        </w:rPr>
      </w:pPr>
    </w:p>
    <w:p w14:paraId="47E31F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附件：1.伊犁</w:t>
      </w:r>
      <w:r>
        <w:rPr>
          <w:rFonts w:hint="default" w:ascii="Times New Roman" w:hAnsi="Times New Roman" w:eastAsia="仿宋_GB2312" w:cs="Times New Roman"/>
          <w:sz w:val="32"/>
          <w:szCs w:val="32"/>
          <w:lang w:val="en-US" w:eastAsia="zh-CN"/>
        </w:rPr>
        <w:t>州第</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届职业技能</w:t>
      </w:r>
      <w:r>
        <w:rPr>
          <w:rFonts w:hint="eastAsia" w:ascii="Times New Roman" w:hAnsi="Times New Roman" w:eastAsia="仿宋_GB2312" w:cs="Times New Roman"/>
          <w:sz w:val="32"/>
          <w:szCs w:val="32"/>
          <w:lang w:val="en-US" w:eastAsia="zh-CN"/>
        </w:rPr>
        <w:t>大赛竞赛项目</w:t>
      </w:r>
    </w:p>
    <w:p w14:paraId="6727CA32">
      <w:pPr>
        <w:pStyle w:val="7"/>
        <w:rPr>
          <w:rFonts w:hint="default"/>
          <w:lang w:val="en-US" w:eastAsia="zh-CN"/>
        </w:rPr>
      </w:pPr>
      <w:r>
        <w:rPr>
          <w:rFonts w:hint="eastAsia" w:ascii="Times New Roman" w:hAnsi="Times New Roman" w:eastAsia="仿宋_GB2312" w:cs="Times New Roman"/>
          <w:sz w:val="32"/>
          <w:szCs w:val="32"/>
          <w:lang w:val="en-US" w:eastAsia="zh-CN"/>
        </w:rPr>
        <w:t xml:space="preserve">      2.伊犁州第四届职业技能大赛组委会名单及职责</w:t>
      </w:r>
    </w:p>
    <w:p w14:paraId="652BBF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3.伊犁州第四届职业技能大赛选手报名表</w:t>
      </w:r>
    </w:p>
    <w:p w14:paraId="126EB017">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4.伊犁</w:t>
      </w:r>
      <w:r>
        <w:rPr>
          <w:rFonts w:hint="default" w:ascii="Times New Roman" w:hAnsi="Times New Roman" w:eastAsia="仿宋_GB2312" w:cs="Times New Roman"/>
          <w:sz w:val="32"/>
          <w:szCs w:val="32"/>
        </w:rPr>
        <w:t>州第</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届职业技能</w:t>
      </w:r>
      <w:r>
        <w:rPr>
          <w:rFonts w:hint="eastAsia" w:ascii="Times New Roman" w:hAnsi="Times New Roman" w:eastAsia="仿宋_GB2312" w:cs="Times New Roman"/>
          <w:sz w:val="32"/>
          <w:szCs w:val="32"/>
          <w:lang w:val="en-US" w:eastAsia="zh-CN"/>
        </w:rPr>
        <w:t>大赛选手报名汇总表</w:t>
      </w:r>
    </w:p>
    <w:p w14:paraId="383488BE">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5.伊犁</w:t>
      </w:r>
      <w:r>
        <w:rPr>
          <w:rFonts w:hint="eastAsia" w:ascii="Times New Roman" w:hAnsi="Times New Roman" w:eastAsia="仿宋_GB2312" w:cs="Times New Roman"/>
          <w:spacing w:val="-20"/>
          <w:sz w:val="32"/>
          <w:szCs w:val="32"/>
          <w:lang w:val="en-US" w:eastAsia="zh-CN"/>
        </w:rPr>
        <w:t>州第四届职业技能大赛竞赛项目执裁人员</w:t>
      </w:r>
      <w:r>
        <w:rPr>
          <w:rFonts w:hint="eastAsia" w:ascii="Times New Roman" w:hAnsi="Times New Roman" w:eastAsia="仿宋_GB2312" w:cs="Times New Roman"/>
          <w:sz w:val="32"/>
          <w:szCs w:val="32"/>
          <w:lang w:val="en-US" w:eastAsia="zh-CN"/>
        </w:rPr>
        <w:t>推荐表</w:t>
      </w:r>
    </w:p>
    <w:p w14:paraId="0AAC5518">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6.伊</w:t>
      </w:r>
      <w:r>
        <w:rPr>
          <w:rFonts w:hint="eastAsia" w:ascii="Times New Roman" w:hAnsi="Times New Roman" w:eastAsia="仿宋_GB2312" w:cs="Times New Roman"/>
          <w:spacing w:val="-28"/>
          <w:sz w:val="32"/>
          <w:szCs w:val="32"/>
          <w:lang w:val="en-US" w:eastAsia="zh-CN"/>
        </w:rPr>
        <w:t>犁州第四届职业技能大赛竞赛项目执裁人员推荐汇总</w:t>
      </w:r>
      <w:r>
        <w:rPr>
          <w:rFonts w:hint="eastAsia" w:ascii="Times New Roman" w:hAnsi="Times New Roman" w:eastAsia="仿宋_GB2312" w:cs="Times New Roman"/>
          <w:sz w:val="32"/>
          <w:szCs w:val="32"/>
          <w:lang w:val="en-US" w:eastAsia="zh-CN"/>
        </w:rPr>
        <w:t>表</w:t>
      </w:r>
    </w:p>
    <w:p w14:paraId="447057BB">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14:paraId="788315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伊犁州人力资源和社会保障局</w:t>
      </w:r>
    </w:p>
    <w:p w14:paraId="11DB2BB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w:t>
      </w:r>
      <w:r>
        <w:rPr>
          <w:rFonts w:hint="eastAsia" w:ascii="Times New Roman" w:hAnsi="Times New Roman" w:eastAsia="仿宋_GB2312" w:cs="Times New Roman"/>
          <w:sz w:val="32"/>
          <w:szCs w:val="32"/>
          <w:lang w:val="en-US" w:eastAsia="zh-CN"/>
        </w:rPr>
        <w:t xml:space="preserve">         </w:t>
      </w:r>
    </w:p>
    <w:p w14:paraId="3A4E14D5">
      <w:r>
        <w:br w:type="page"/>
      </w:r>
    </w:p>
    <w:tbl>
      <w:tblPr>
        <w:tblStyle w:val="11"/>
        <w:tblW w:w="885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0"/>
        <w:gridCol w:w="1675"/>
        <w:gridCol w:w="728"/>
        <w:gridCol w:w="800"/>
        <w:gridCol w:w="1205"/>
        <w:gridCol w:w="2156"/>
        <w:gridCol w:w="1813"/>
      </w:tblGrid>
      <w:tr w14:paraId="0A0A3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9" w:hRule="atLeast"/>
        </w:trPr>
        <w:tc>
          <w:tcPr>
            <w:tcW w:w="2155" w:type="dxa"/>
            <w:gridSpan w:val="2"/>
            <w:tcBorders>
              <w:top w:val="nil"/>
              <w:left w:val="nil"/>
              <w:bottom w:val="nil"/>
              <w:right w:val="nil"/>
            </w:tcBorders>
            <w:shd w:val="clear" w:color="auto" w:fill="auto"/>
            <w:vAlign w:val="center"/>
          </w:tcPr>
          <w:p w14:paraId="483C002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附件1</w:t>
            </w:r>
          </w:p>
        </w:tc>
        <w:tc>
          <w:tcPr>
            <w:tcW w:w="728" w:type="dxa"/>
            <w:tcBorders>
              <w:top w:val="nil"/>
              <w:left w:val="nil"/>
              <w:bottom w:val="nil"/>
              <w:right w:val="nil"/>
            </w:tcBorders>
            <w:shd w:val="clear" w:color="auto" w:fill="auto"/>
            <w:vAlign w:val="center"/>
          </w:tcPr>
          <w:p w14:paraId="5851D76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2"/>
                <w:szCs w:val="22"/>
                <w:u w:val="none"/>
              </w:rPr>
            </w:pPr>
          </w:p>
        </w:tc>
        <w:tc>
          <w:tcPr>
            <w:tcW w:w="800" w:type="dxa"/>
            <w:tcBorders>
              <w:top w:val="nil"/>
              <w:left w:val="nil"/>
              <w:bottom w:val="nil"/>
              <w:right w:val="nil"/>
            </w:tcBorders>
            <w:shd w:val="clear" w:color="auto" w:fill="auto"/>
            <w:vAlign w:val="center"/>
          </w:tcPr>
          <w:p w14:paraId="12351F1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2"/>
                <w:szCs w:val="22"/>
                <w:u w:val="none"/>
              </w:rPr>
            </w:pPr>
          </w:p>
        </w:tc>
        <w:tc>
          <w:tcPr>
            <w:tcW w:w="1205" w:type="dxa"/>
            <w:tcBorders>
              <w:top w:val="nil"/>
              <w:left w:val="nil"/>
              <w:bottom w:val="nil"/>
              <w:right w:val="nil"/>
            </w:tcBorders>
            <w:shd w:val="clear" w:color="auto" w:fill="auto"/>
            <w:vAlign w:val="center"/>
          </w:tcPr>
          <w:p w14:paraId="5E83F54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2"/>
                <w:szCs w:val="22"/>
                <w:u w:val="none"/>
              </w:rPr>
            </w:pPr>
          </w:p>
        </w:tc>
        <w:tc>
          <w:tcPr>
            <w:tcW w:w="2156" w:type="dxa"/>
            <w:tcBorders>
              <w:top w:val="nil"/>
              <w:left w:val="nil"/>
              <w:bottom w:val="nil"/>
              <w:right w:val="nil"/>
            </w:tcBorders>
            <w:shd w:val="clear" w:color="auto" w:fill="auto"/>
            <w:vAlign w:val="center"/>
          </w:tcPr>
          <w:p w14:paraId="244B9F9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2"/>
                <w:szCs w:val="22"/>
                <w:u w:val="none"/>
              </w:rPr>
            </w:pPr>
          </w:p>
        </w:tc>
        <w:tc>
          <w:tcPr>
            <w:tcW w:w="1813" w:type="dxa"/>
            <w:tcBorders>
              <w:top w:val="nil"/>
              <w:left w:val="nil"/>
              <w:bottom w:val="nil"/>
              <w:right w:val="nil"/>
            </w:tcBorders>
            <w:shd w:val="clear" w:color="auto" w:fill="auto"/>
            <w:vAlign w:val="center"/>
          </w:tcPr>
          <w:p w14:paraId="0FA4F58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2"/>
                <w:szCs w:val="22"/>
                <w:u w:val="none"/>
              </w:rPr>
            </w:pPr>
          </w:p>
        </w:tc>
      </w:tr>
      <w:tr w14:paraId="5A9EB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93" w:hRule="atLeast"/>
        </w:trPr>
        <w:tc>
          <w:tcPr>
            <w:tcW w:w="8857" w:type="dxa"/>
            <w:gridSpan w:val="7"/>
            <w:tcBorders>
              <w:top w:val="nil"/>
              <w:left w:val="nil"/>
              <w:bottom w:val="nil"/>
              <w:right w:val="nil"/>
            </w:tcBorders>
            <w:shd w:val="clear" w:color="auto" w:fill="auto"/>
            <w:vAlign w:val="center"/>
          </w:tcPr>
          <w:p w14:paraId="41B94F8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伊犁州第四届职业技能大赛竞赛项目</w:t>
            </w:r>
          </w:p>
        </w:tc>
      </w:tr>
      <w:tr w14:paraId="45421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E6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68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赛项项目</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D5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赛制</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E7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项目来源</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7A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赛项类别</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6F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24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赛点负责人</w:t>
            </w:r>
            <w:r>
              <w:rPr>
                <w:rFonts w:hint="eastAsia" w:ascii="黑体" w:hAnsi="宋体" w:eastAsia="黑体" w:cs="黑体"/>
                <w:i w:val="0"/>
                <w:iCs w:val="0"/>
                <w:color w:val="000000"/>
                <w:kern w:val="0"/>
                <w:sz w:val="22"/>
                <w:szCs w:val="22"/>
                <w:u w:val="none"/>
                <w:lang w:val="en-US" w:eastAsia="zh-CN" w:bidi="ar"/>
              </w:rPr>
              <w:br w:type="textWrapping"/>
            </w:r>
            <w:r>
              <w:rPr>
                <w:rFonts w:hint="eastAsia" w:ascii="黑体" w:hAnsi="宋体" w:eastAsia="黑体" w:cs="黑体"/>
                <w:i w:val="0"/>
                <w:iCs w:val="0"/>
                <w:color w:val="000000"/>
                <w:kern w:val="0"/>
                <w:sz w:val="22"/>
                <w:szCs w:val="22"/>
                <w:u w:val="none"/>
                <w:lang w:val="en-US" w:eastAsia="zh-CN" w:bidi="ar"/>
              </w:rPr>
              <w:t>联系方式</w:t>
            </w:r>
          </w:p>
        </w:tc>
      </w:tr>
      <w:tr w14:paraId="2B603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A1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EB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CAD</w:t>
            </w:r>
            <w:r>
              <w:rPr>
                <w:rStyle w:val="14"/>
                <w:rFonts w:hint="default" w:ascii="Times New Roman" w:hAnsi="Times New Roman" w:eastAsia="仿宋_GB2312" w:cs="Times New Roman"/>
                <w:sz w:val="24"/>
                <w:szCs w:val="24"/>
                <w:lang w:val="en-US" w:eastAsia="zh-CN" w:bidi="ar"/>
              </w:rPr>
              <w:t>机械设计</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B1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BE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世赛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78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制造与工程技术</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07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伊犁职业技术学院</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F7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于振江</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13579721143</w:t>
            </w:r>
          </w:p>
        </w:tc>
      </w:tr>
      <w:tr w14:paraId="4D666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97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D4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机电一体化</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BA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双人赛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29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世赛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482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制造与工程技术</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14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伊犁技师培训学院</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0F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晏海霞</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18999584285</w:t>
            </w:r>
          </w:p>
        </w:tc>
      </w:tr>
      <w:tr w14:paraId="1F8D2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F8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38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劳动关系协调师</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10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D8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B3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传统赛项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2D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伊宁市睿宇锋尚职业技能培训学校</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88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黄志英</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13899798333</w:t>
            </w:r>
          </w:p>
        </w:tc>
      </w:tr>
      <w:tr w14:paraId="51EE2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A5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57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化工总控</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34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3B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02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传统赛项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33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伊犁新天煤化工有限责任公司</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97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景玮</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18399307299</w:t>
            </w:r>
          </w:p>
        </w:tc>
      </w:tr>
      <w:tr w14:paraId="37D83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20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38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装配钳工</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F9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7D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3C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传统赛项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DE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伊犁技师培训学院</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EC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晏海霞</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18999584285</w:t>
            </w:r>
          </w:p>
        </w:tc>
      </w:tr>
      <w:tr w14:paraId="44BE8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8B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7D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电工</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AD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CF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F1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传统赛项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EB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伊犁技师培训学院</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F3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晏海霞</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18999584285</w:t>
            </w:r>
          </w:p>
        </w:tc>
      </w:tr>
      <w:tr w14:paraId="37A21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AB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DE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供应链管理</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39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33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83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物流与运输</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7E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霍尔果斯市技工学校</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E0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陈龙</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16622972448</w:t>
            </w:r>
          </w:p>
        </w:tc>
      </w:tr>
      <w:tr w14:paraId="4AAD8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8D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30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互联网营销</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9D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05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81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新职业赛项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A8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霍尔果斯市高级技工学校</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9F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王兴业</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18742986594</w:t>
            </w:r>
          </w:p>
        </w:tc>
      </w:tr>
      <w:tr w14:paraId="1127A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D4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59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中式烹调（羊肉烘烤）</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67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A1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96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乡村振兴赛项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44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伊犁技师培训学院</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B7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晏海霞</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18999584285</w:t>
            </w:r>
          </w:p>
        </w:tc>
      </w:tr>
      <w:tr w14:paraId="49350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CB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21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化学检验员</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3E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58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其他项目</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83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制造与工程技术</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31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伊犁新天煤化工有限责任公司</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D2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李勇</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15276323918</w:t>
            </w:r>
          </w:p>
        </w:tc>
      </w:tr>
      <w:tr w14:paraId="4F702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0C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367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7"/>
                <w:rFonts w:hint="default" w:ascii="Times New Roman" w:hAnsi="Times New Roman" w:eastAsia="仿宋_GB2312" w:cs="Times New Roman"/>
                <w:sz w:val="24"/>
                <w:szCs w:val="24"/>
                <w:lang w:val="en-US" w:eastAsia="zh-CN" w:bidi="ar"/>
              </w:rPr>
              <w:t>家政服务（整理收纳）</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E8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7"/>
                <w:rFonts w:hint="default" w:ascii="Times New Roman" w:hAnsi="Times New Roman" w:eastAsia="仿宋_GB2312" w:cs="Times New Roman"/>
                <w:sz w:val="24"/>
                <w:szCs w:val="24"/>
                <w:lang w:val="en-US" w:eastAsia="zh-CN" w:bidi="ar"/>
              </w:rPr>
              <w:t>双人赛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DC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7"/>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64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7"/>
                <w:rFonts w:hint="default" w:ascii="Times New Roman" w:hAnsi="Times New Roman" w:eastAsia="仿宋_GB2312" w:cs="Times New Roman"/>
                <w:sz w:val="24"/>
                <w:szCs w:val="24"/>
                <w:lang w:val="en-US" w:eastAsia="zh-CN" w:bidi="ar"/>
              </w:rPr>
              <w:t>社会与个人服务</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AA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伊犁州高技能人才创新中心</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BD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4"/>
                <w:rFonts w:hint="eastAsia" w:ascii="Times New Roman" w:hAnsi="Times New Roman" w:eastAsia="仿宋_GB2312" w:cs="Times New Roman"/>
                <w:sz w:val="24"/>
                <w:szCs w:val="24"/>
                <w:lang w:val="en-US" w:eastAsia="zh-CN" w:bidi="ar"/>
              </w:rPr>
            </w:pPr>
            <w:r>
              <w:rPr>
                <w:rStyle w:val="14"/>
                <w:rFonts w:hint="eastAsia" w:ascii="Times New Roman" w:hAnsi="Times New Roman" w:eastAsia="仿宋_GB2312" w:cs="Times New Roman"/>
                <w:sz w:val="24"/>
                <w:szCs w:val="24"/>
                <w:lang w:val="en-US" w:eastAsia="zh-CN" w:bidi="ar"/>
              </w:rPr>
              <w:t>钱长江</w:t>
            </w:r>
          </w:p>
          <w:p w14:paraId="37C67B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lang w:val="en-US" w:eastAsia="zh-CN"/>
              </w:rPr>
            </w:pPr>
            <w:r>
              <w:rPr>
                <w:rStyle w:val="14"/>
                <w:rFonts w:hint="eastAsia" w:ascii="Times New Roman" w:hAnsi="Times New Roman" w:eastAsia="仿宋_GB2312" w:cs="Times New Roman"/>
                <w:sz w:val="24"/>
                <w:szCs w:val="24"/>
                <w:lang w:val="en-US" w:eastAsia="zh-CN" w:bidi="ar"/>
              </w:rPr>
              <w:t>15276381307</w:t>
            </w:r>
          </w:p>
        </w:tc>
      </w:tr>
      <w:tr w14:paraId="5415E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85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1C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健康和社会照护</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B2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23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世赛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5B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社会与个人服务</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A0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sz w:val="24"/>
                <w:szCs w:val="24"/>
                <w:u w:val="none"/>
                <w:lang w:val="en-US" w:eastAsia="zh-CN"/>
              </w:rPr>
              <w:t>伊犁州高技能人才创新中心</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52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4"/>
                <w:rFonts w:hint="eastAsia" w:ascii="Times New Roman" w:hAnsi="Times New Roman" w:eastAsia="仿宋_GB2312" w:cs="Times New Roman"/>
                <w:sz w:val="24"/>
                <w:szCs w:val="24"/>
                <w:lang w:val="en-US" w:eastAsia="zh-CN" w:bidi="ar"/>
              </w:rPr>
            </w:pPr>
            <w:r>
              <w:rPr>
                <w:rStyle w:val="14"/>
                <w:rFonts w:hint="eastAsia" w:ascii="Times New Roman" w:hAnsi="Times New Roman" w:eastAsia="仿宋_GB2312" w:cs="Times New Roman"/>
                <w:sz w:val="24"/>
                <w:szCs w:val="24"/>
                <w:lang w:val="en-US" w:eastAsia="zh-CN" w:bidi="ar"/>
              </w:rPr>
              <w:t>钱长江</w:t>
            </w:r>
          </w:p>
          <w:p w14:paraId="46CC0F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4"/>
                <w:rFonts w:hint="default" w:ascii="Times New Roman" w:hAnsi="Times New Roman" w:eastAsia="仿宋_GB2312" w:cs="Times New Roman"/>
                <w:sz w:val="24"/>
                <w:szCs w:val="24"/>
                <w:lang w:val="en-US" w:eastAsia="zh-CN" w:bidi="ar"/>
              </w:rPr>
            </w:pPr>
            <w:r>
              <w:rPr>
                <w:rStyle w:val="14"/>
                <w:rFonts w:hint="eastAsia" w:ascii="Times New Roman" w:hAnsi="Times New Roman" w:eastAsia="仿宋_GB2312" w:cs="Times New Roman"/>
                <w:sz w:val="24"/>
                <w:szCs w:val="24"/>
                <w:lang w:val="en-US" w:eastAsia="zh-CN" w:bidi="ar"/>
              </w:rPr>
              <w:t>15276381307</w:t>
            </w:r>
          </w:p>
        </w:tc>
      </w:tr>
      <w:tr w14:paraId="274DA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C2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9B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育婴</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15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71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12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乡村振兴赛项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84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sz w:val="24"/>
                <w:szCs w:val="24"/>
                <w:u w:val="none"/>
                <w:lang w:val="en-US" w:eastAsia="zh-CN"/>
              </w:rPr>
              <w:t>伊犁州高技能人才创新中心</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44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4"/>
                <w:rFonts w:hint="eastAsia" w:ascii="Times New Roman" w:hAnsi="Times New Roman" w:eastAsia="仿宋_GB2312" w:cs="Times New Roman"/>
                <w:sz w:val="24"/>
                <w:szCs w:val="24"/>
                <w:lang w:val="en-US" w:eastAsia="zh-CN" w:bidi="ar"/>
              </w:rPr>
            </w:pPr>
            <w:r>
              <w:rPr>
                <w:rStyle w:val="14"/>
                <w:rFonts w:hint="eastAsia" w:ascii="Times New Roman" w:hAnsi="Times New Roman" w:eastAsia="仿宋_GB2312" w:cs="Times New Roman"/>
                <w:sz w:val="24"/>
                <w:szCs w:val="24"/>
                <w:lang w:val="en-US" w:eastAsia="zh-CN" w:bidi="ar"/>
              </w:rPr>
              <w:t>钱长江</w:t>
            </w:r>
          </w:p>
          <w:p w14:paraId="315962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4"/>
                <w:rFonts w:hint="default" w:ascii="Times New Roman" w:hAnsi="Times New Roman" w:eastAsia="仿宋_GB2312" w:cs="Times New Roman"/>
                <w:sz w:val="24"/>
                <w:szCs w:val="24"/>
                <w:lang w:val="en-US" w:eastAsia="zh-CN" w:bidi="ar"/>
              </w:rPr>
            </w:pPr>
            <w:r>
              <w:rPr>
                <w:rStyle w:val="14"/>
                <w:rFonts w:hint="eastAsia" w:ascii="Times New Roman" w:hAnsi="Times New Roman" w:eastAsia="仿宋_GB2312" w:cs="Times New Roman"/>
                <w:sz w:val="24"/>
                <w:szCs w:val="24"/>
                <w:lang w:val="en-US" w:eastAsia="zh-CN" w:bidi="ar"/>
              </w:rPr>
              <w:t>15276381307</w:t>
            </w:r>
          </w:p>
        </w:tc>
      </w:tr>
      <w:tr w14:paraId="45070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7"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68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46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美容</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79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69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世赛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51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新职业赛项</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FC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伊宁县技工学校</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69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何彩琴</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13319744166</w:t>
            </w:r>
          </w:p>
        </w:tc>
      </w:tr>
      <w:tr w14:paraId="0D551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26"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82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89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无人机驾驶（植保）</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E8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单人赛</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59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国赛</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00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社会与个人服务</w:t>
            </w:r>
          </w:p>
        </w:tc>
        <w:tc>
          <w:tcPr>
            <w:tcW w:w="2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03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sz w:val="24"/>
                <w:szCs w:val="24"/>
                <w:lang w:val="en-US" w:eastAsia="zh-CN" w:bidi="ar"/>
              </w:rPr>
              <w:t>伊宁县技工学校</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0F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sz w:val="24"/>
                <w:szCs w:val="24"/>
                <w:lang w:val="en-US" w:eastAsia="zh-CN" w:bidi="ar"/>
              </w:rPr>
              <w:t>何彩琴</w:t>
            </w:r>
            <w:r>
              <w:rPr>
                <w:rStyle w:val="16"/>
                <w:rFonts w:hint="default" w:ascii="Times New Roman" w:hAnsi="Times New Roman" w:eastAsia="仿宋_GB2312" w:cs="Times New Roman"/>
                <w:sz w:val="24"/>
                <w:szCs w:val="24"/>
                <w:lang w:val="en-US" w:eastAsia="zh-CN" w:bidi="ar"/>
              </w:rPr>
              <w:br w:type="textWrapping"/>
            </w:r>
            <w:r>
              <w:rPr>
                <w:rStyle w:val="16"/>
                <w:rFonts w:hint="default" w:ascii="Times New Roman" w:hAnsi="Times New Roman" w:eastAsia="仿宋_GB2312" w:cs="Times New Roman"/>
                <w:sz w:val="24"/>
                <w:szCs w:val="24"/>
                <w:lang w:val="en-US" w:eastAsia="zh-CN" w:bidi="ar"/>
              </w:rPr>
              <w:t>13319744166</w:t>
            </w:r>
          </w:p>
        </w:tc>
      </w:tr>
    </w:tbl>
    <w:p w14:paraId="66BF4F20">
      <w:pPr>
        <w:rPr>
          <w:sz w:val="28"/>
          <w:szCs w:val="28"/>
        </w:rPr>
      </w:pPr>
      <w:r>
        <w:rPr>
          <w:sz w:val="28"/>
          <w:szCs w:val="28"/>
        </w:rPr>
        <w:br w:type="page"/>
      </w:r>
    </w:p>
    <w:p w14:paraId="400888C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211C6907">
      <w:pPr>
        <w:pStyle w:val="2"/>
        <w:rPr>
          <w:rFonts w:hint="eastAsia"/>
          <w:lang w:val="en-US" w:eastAsia="zh-CN"/>
        </w:rPr>
      </w:pPr>
    </w:p>
    <w:p w14:paraId="2901C53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伊犁州第四届职业技能大赛组委会名单及职责</w:t>
      </w:r>
    </w:p>
    <w:p w14:paraId="7413C3E8">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left"/>
        <w:textAlignment w:val="auto"/>
        <w:rPr>
          <w:rFonts w:hint="eastAsia" w:ascii="方正小标宋_GBK" w:hAnsi="方正小标宋_GBK" w:eastAsia="方正小标宋_GBK" w:cs="方正小标宋_GBK"/>
          <w:sz w:val="44"/>
          <w:szCs w:val="44"/>
          <w:lang w:val="en-US" w:eastAsia="zh-CN"/>
        </w:rPr>
      </w:pPr>
    </w:p>
    <w:p w14:paraId="196EC3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为确保伊犁州第四届职业技能大赛顺利举办，由州人社局牵头成立大赛组委会，负责决策部署和推动大赛重点工作，组成人员如下：</w:t>
      </w:r>
    </w:p>
    <w:p w14:paraId="1A6381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  任：曹春山    州人社局党组书记、副局长</w:t>
      </w:r>
    </w:p>
    <w:p w14:paraId="37F6CC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副主任：陆汶利    州人社局党组成员、副局长</w:t>
      </w:r>
    </w:p>
    <w:p w14:paraId="595BA1D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1932" w:firstLineChars="604"/>
        <w:jc w:val="left"/>
        <w:textAlignment w:val="auto"/>
        <w:rPr>
          <w:rFonts w:hint="eastAsia" w:ascii="仿宋_GB2312" w:hAnsi="仿宋_GB2312" w:eastAsia="仿宋_GB2312" w:cs="仿宋_GB2312"/>
          <w:spacing w:val="-20"/>
          <w:sz w:val="32"/>
          <w:szCs w:val="32"/>
          <w:lang w:val="en-US" w:eastAsia="zh-CN"/>
        </w:rPr>
      </w:pPr>
      <w:r>
        <w:rPr>
          <w:rFonts w:hint="eastAsia" w:ascii="仿宋_GB2312" w:hAnsi="仿宋_GB2312" w:eastAsia="仿宋_GB2312" w:cs="仿宋_GB2312"/>
          <w:sz w:val="32"/>
          <w:szCs w:val="32"/>
          <w:lang w:val="en-US" w:eastAsia="zh-CN"/>
        </w:rPr>
        <w:t xml:space="preserve">沈  浩    </w:t>
      </w:r>
      <w:r>
        <w:rPr>
          <w:rFonts w:hint="eastAsia" w:ascii="仿宋_GB2312" w:hAnsi="仿宋_GB2312" w:eastAsia="仿宋_GB2312" w:cs="仿宋_GB2312"/>
          <w:spacing w:val="-11"/>
          <w:sz w:val="32"/>
          <w:szCs w:val="32"/>
          <w:lang w:val="en-US" w:eastAsia="zh-CN"/>
        </w:rPr>
        <w:t>江苏援伊前方指挥部产业就业组副组长</w:t>
      </w:r>
      <w:r>
        <w:rPr>
          <w:rFonts w:hint="eastAsia" w:ascii="仿宋_GB2312" w:hAnsi="仿宋_GB2312" w:eastAsia="仿宋_GB2312" w:cs="仿宋_GB2312"/>
          <w:spacing w:val="-20"/>
          <w:sz w:val="32"/>
          <w:szCs w:val="32"/>
          <w:lang w:val="en-US" w:eastAsia="zh-CN"/>
        </w:rPr>
        <w:t>，</w:t>
      </w:r>
    </w:p>
    <w:p w14:paraId="40B11F8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3526" w:firstLineChars="1102"/>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州人社局党组成员、副局长</w:t>
      </w:r>
    </w:p>
    <w:p w14:paraId="361BBE4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1920" w:firstLineChars="6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樊忠峰    州总工会党组成员、副主席</w:t>
      </w:r>
    </w:p>
    <w:p w14:paraId="6E1F61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9" w:firstLineChars="603"/>
        <w:jc w:val="left"/>
        <w:textAlignment w:val="auto"/>
        <w:rPr>
          <w:rFonts w:hint="eastAsia" w:ascii="仿宋_GB2312" w:hAnsi="仿宋_GB2312" w:eastAsia="仿宋_GB2312" w:cs="仿宋_GB2312"/>
          <w:spacing w:val="-20"/>
          <w:sz w:val="32"/>
          <w:szCs w:val="32"/>
          <w:lang w:val="en-US" w:eastAsia="zh-CN"/>
        </w:rPr>
      </w:pPr>
      <w:r>
        <w:rPr>
          <w:rFonts w:hint="eastAsia" w:ascii="仿宋_GB2312" w:hAnsi="仿宋_GB2312" w:eastAsia="仿宋_GB2312" w:cs="仿宋_GB2312"/>
          <w:sz w:val="32"/>
          <w:szCs w:val="32"/>
          <w:lang w:val="en-US" w:eastAsia="zh-CN"/>
        </w:rPr>
        <w:t xml:space="preserve">红  英    </w:t>
      </w:r>
      <w:r>
        <w:rPr>
          <w:rFonts w:hint="eastAsia" w:ascii="仿宋_GB2312" w:hAnsi="仿宋_GB2312" w:eastAsia="仿宋_GB2312" w:cs="仿宋_GB2312"/>
          <w:spacing w:val="-20"/>
          <w:sz w:val="32"/>
          <w:szCs w:val="32"/>
          <w:lang w:val="en-US" w:eastAsia="zh-CN"/>
        </w:rPr>
        <w:t>第四师可克达拉市人社局党组书记、局长</w:t>
      </w:r>
    </w:p>
    <w:p w14:paraId="73BF27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委  员：周  钰    伊犁</w:t>
      </w:r>
      <w:r>
        <w:rPr>
          <w:rFonts w:hint="eastAsia" w:ascii="仿宋_GB2312" w:hAnsi="仿宋_GB2312" w:eastAsia="仿宋_GB2312" w:cs="仿宋_GB2312"/>
          <w:spacing w:val="-20"/>
          <w:sz w:val="32"/>
          <w:szCs w:val="32"/>
          <w:lang w:val="en-US" w:eastAsia="zh-CN"/>
        </w:rPr>
        <w:t>职业技术学院院长党委副书记、</w:t>
      </w:r>
      <w:r>
        <w:rPr>
          <w:rFonts w:hint="eastAsia" w:ascii="仿宋_GB2312" w:hAnsi="仿宋_GB2312" w:eastAsia="仿宋_GB2312" w:cs="仿宋_GB2312"/>
          <w:sz w:val="32"/>
          <w:szCs w:val="32"/>
          <w:lang w:val="en-US" w:eastAsia="zh-CN"/>
        </w:rPr>
        <w:t>院长</w:t>
      </w:r>
    </w:p>
    <w:p w14:paraId="25845D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32" w:firstLineChars="604"/>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陈雪松    伊犁技师培训学院党委书记</w:t>
      </w:r>
    </w:p>
    <w:p w14:paraId="4FA67C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32" w:firstLineChars="604"/>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0"/>
          <w:sz w:val="32"/>
          <w:szCs w:val="32"/>
          <w:lang w:val="en-US" w:eastAsia="zh-CN"/>
        </w:rPr>
        <w:t>库</w:t>
      </w:r>
      <w:r>
        <w:rPr>
          <w:rFonts w:hint="eastAsia" w:ascii="仿宋_GB2312" w:hAnsi="仿宋_GB2312" w:eastAsia="仿宋_GB2312" w:cs="仿宋_GB2312"/>
          <w:spacing w:val="-34"/>
          <w:sz w:val="32"/>
          <w:szCs w:val="32"/>
          <w:lang w:val="en-US" w:eastAsia="zh-CN"/>
        </w:rPr>
        <w:t>都斯·伊萨</w:t>
      </w:r>
      <w:r>
        <w:rPr>
          <w:rFonts w:hint="eastAsia" w:ascii="仿宋_GB2312" w:hAnsi="仿宋_GB2312" w:eastAsia="仿宋_GB2312" w:cs="仿宋_GB2312"/>
          <w:spacing w:val="0"/>
          <w:sz w:val="32"/>
          <w:szCs w:val="32"/>
          <w:lang w:val="en-US" w:eastAsia="zh-CN"/>
        </w:rPr>
        <w:t>克</w:t>
      </w:r>
      <w:r>
        <w:rPr>
          <w:rFonts w:hint="eastAsia" w:ascii="仿宋_GB2312" w:hAnsi="仿宋_GB2312" w:eastAsia="仿宋_GB2312" w:cs="仿宋_GB2312"/>
          <w:sz w:val="32"/>
          <w:szCs w:val="32"/>
          <w:lang w:val="en-US" w:eastAsia="zh-CN"/>
        </w:rPr>
        <w:t xml:space="preserve">  伊宁市人社局党组副书记、局长</w:t>
      </w:r>
    </w:p>
    <w:p w14:paraId="5F3A3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潘鹏宇    霍</w:t>
      </w:r>
      <w:r>
        <w:rPr>
          <w:rFonts w:hint="eastAsia" w:ascii="仿宋_GB2312" w:hAnsi="仿宋_GB2312" w:eastAsia="仿宋_GB2312" w:cs="仿宋_GB2312"/>
          <w:spacing w:val="-20"/>
          <w:sz w:val="32"/>
          <w:szCs w:val="32"/>
          <w:lang w:val="en-US" w:eastAsia="zh-CN"/>
        </w:rPr>
        <w:t>尔果斯市人社局党组书记、技工学校</w:t>
      </w:r>
      <w:r>
        <w:rPr>
          <w:rFonts w:hint="eastAsia" w:ascii="仿宋_GB2312" w:hAnsi="仿宋_GB2312" w:eastAsia="仿宋_GB2312" w:cs="仿宋_GB2312"/>
          <w:sz w:val="32"/>
          <w:szCs w:val="32"/>
          <w:lang w:val="en-US" w:eastAsia="zh-CN"/>
        </w:rPr>
        <w:t>校长</w:t>
      </w:r>
    </w:p>
    <w:p w14:paraId="1049AB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刘锦德    伊</w:t>
      </w:r>
      <w:r>
        <w:rPr>
          <w:rFonts w:hint="eastAsia" w:ascii="仿宋_GB2312" w:hAnsi="仿宋_GB2312" w:eastAsia="仿宋_GB2312" w:cs="仿宋_GB2312"/>
          <w:spacing w:val="-20"/>
          <w:sz w:val="32"/>
          <w:szCs w:val="32"/>
          <w:lang w:val="en-US" w:eastAsia="zh-CN"/>
        </w:rPr>
        <w:t>宁县人社局党组书记、技工学校校</w:t>
      </w:r>
      <w:r>
        <w:rPr>
          <w:rFonts w:hint="eastAsia" w:ascii="仿宋_GB2312" w:hAnsi="仿宋_GB2312" w:eastAsia="仿宋_GB2312" w:cs="仿宋_GB2312"/>
          <w:sz w:val="32"/>
          <w:szCs w:val="32"/>
          <w:lang w:val="en-US" w:eastAsia="zh-CN"/>
        </w:rPr>
        <w:t>长</w:t>
      </w:r>
    </w:p>
    <w:p w14:paraId="64F584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陈  义   </w:t>
      </w:r>
      <w:r>
        <w:rPr>
          <w:rFonts w:hint="eastAsia" w:ascii="仿宋_GB2312" w:hAnsi="仿宋_GB2312" w:eastAsia="仿宋_GB2312" w:cs="仿宋_GB2312"/>
          <w:spacing w:val="-40"/>
          <w:sz w:val="32"/>
          <w:szCs w:val="32"/>
          <w:lang w:val="en-US" w:eastAsia="zh-CN"/>
        </w:rPr>
        <w:t>伊犁新天煤化工有限责任公司党委副书记、工会主席</w:t>
      </w:r>
    </w:p>
    <w:p w14:paraId="18D2FE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组委会下设办公室在州人社局职业能力建设处，负责推进大赛日常工作，组成人员如下：</w:t>
      </w:r>
    </w:p>
    <w:p w14:paraId="179C74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  任：陆汶利    州人社局党组成员、副局长</w:t>
      </w:r>
    </w:p>
    <w:p w14:paraId="1BB727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副主任：王  岷    州人社局职业能力建设处处长</w:t>
      </w:r>
    </w:p>
    <w:p w14:paraId="2BD653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陈旭光    州人社局职业技能鉴定中心主任</w:t>
      </w:r>
    </w:p>
    <w:p w14:paraId="5CD0604F">
      <w:pPr>
        <w:pStyle w:val="2"/>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吕洪兵    州人社局人力资源市场处处长</w:t>
      </w:r>
    </w:p>
    <w:p w14:paraId="143131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员：</w:t>
      </w:r>
      <w:r>
        <w:rPr>
          <w:rFonts w:hint="eastAsia" w:ascii="仿宋_GB2312" w:hAnsi="仿宋_GB2312" w:eastAsia="仿宋_GB2312" w:cs="仿宋_GB2312"/>
          <w:spacing w:val="-28"/>
          <w:sz w:val="32"/>
          <w:szCs w:val="32"/>
          <w:lang w:val="en-US" w:eastAsia="zh-CN"/>
        </w:rPr>
        <w:t>阿斯哈提·买苏甫</w:t>
      </w:r>
      <w:r>
        <w:rPr>
          <w:rFonts w:hint="eastAsia" w:ascii="仿宋_GB2312" w:hAnsi="仿宋_GB2312" w:eastAsia="仿宋_GB2312" w:cs="仿宋_GB2312"/>
          <w:sz w:val="32"/>
          <w:szCs w:val="32"/>
          <w:lang w:val="en-US" w:eastAsia="zh-CN"/>
        </w:rPr>
        <w:t xml:space="preserve">  州就业服务管理局副局长</w:t>
      </w:r>
    </w:p>
    <w:p w14:paraId="5AB1DA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马晓荣    州人社局就业促进处处长</w:t>
      </w:r>
    </w:p>
    <w:p w14:paraId="20D246C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彭  健    州人社局信息中心副主任</w:t>
      </w:r>
    </w:p>
    <w:p w14:paraId="5F5255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jc w:val="left"/>
        <w:textAlignment w:val="auto"/>
        <w:rPr>
          <w:rFonts w:hint="eastAsia" w:ascii="仿宋_GB2312" w:hAnsi="仿宋_GB2312" w:eastAsia="仿宋_GB2312" w:cs="仿宋_GB2312"/>
          <w:spacing w:val="-28"/>
          <w:sz w:val="32"/>
          <w:szCs w:val="32"/>
          <w:lang w:val="en-US" w:eastAsia="zh-CN"/>
        </w:rPr>
      </w:pPr>
      <w:r>
        <w:rPr>
          <w:rFonts w:hint="eastAsia" w:ascii="仿宋_GB2312" w:hAnsi="仿宋_GB2312" w:eastAsia="仿宋_GB2312" w:cs="仿宋_GB2312"/>
          <w:sz w:val="32"/>
          <w:szCs w:val="32"/>
          <w:lang w:val="en-US" w:eastAsia="zh-CN"/>
        </w:rPr>
        <w:t>帕</w:t>
      </w:r>
      <w:r>
        <w:rPr>
          <w:rFonts w:hint="eastAsia" w:ascii="仿宋_GB2312" w:hAnsi="仿宋_GB2312" w:eastAsia="仿宋_GB2312" w:cs="仿宋_GB2312"/>
          <w:spacing w:val="-28"/>
          <w:sz w:val="32"/>
          <w:szCs w:val="32"/>
          <w:lang w:val="en-US" w:eastAsia="zh-CN"/>
        </w:rPr>
        <w:t>尔瓦孜·阿布都加帕尔  州人社局技工教育指导中心主任</w:t>
      </w:r>
    </w:p>
    <w:p w14:paraId="7F0F30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郭常杰    伊宁市人社局党组成员、副局长</w:t>
      </w:r>
    </w:p>
    <w:p w14:paraId="6AE72A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920" w:firstLineChars="6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李淑明    伊犁技师培训学院党委委员、纪委书记</w:t>
      </w:r>
    </w:p>
    <w:p w14:paraId="62922DCF">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晏海霞    伊犁技师培训学院教务处处长</w:t>
      </w:r>
    </w:p>
    <w:p w14:paraId="3CB943B5">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靳志锋    伊犁职业技术学院教务处处长</w:t>
      </w:r>
    </w:p>
    <w:p w14:paraId="2E53374E">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z w:val="32"/>
          <w:szCs w:val="32"/>
          <w:lang w:val="en-US" w:eastAsia="zh-CN"/>
        </w:rPr>
        <w:t xml:space="preserve">            刘天舒    </w:t>
      </w:r>
      <w:r>
        <w:rPr>
          <w:rFonts w:hint="eastAsia" w:ascii="仿宋_GB2312" w:hAnsi="仿宋_GB2312" w:eastAsia="仿宋_GB2312" w:cs="仿宋_GB2312"/>
          <w:spacing w:val="0"/>
          <w:sz w:val="32"/>
          <w:szCs w:val="32"/>
          <w:lang w:val="en-US" w:eastAsia="zh-CN"/>
        </w:rPr>
        <w:t>第四师公共就业和人才服务中心</w:t>
      </w:r>
    </w:p>
    <w:p w14:paraId="391CFD0C">
      <w:pPr>
        <w:pStyle w:val="2"/>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default" w:ascii="仿宋_GB2312" w:hAnsi="仿宋_GB2312" w:eastAsia="仿宋_GB2312" w:cs="仿宋_GB2312"/>
          <w:spacing w:val="-40"/>
          <w:sz w:val="32"/>
          <w:szCs w:val="32"/>
          <w:lang w:val="en-US" w:eastAsia="zh-CN"/>
        </w:rPr>
      </w:pPr>
      <w:r>
        <w:rPr>
          <w:rFonts w:hint="eastAsia" w:ascii="仿宋_GB2312" w:hAnsi="仿宋_GB2312" w:eastAsia="仿宋_GB2312" w:cs="仿宋_GB2312"/>
          <w:spacing w:val="0"/>
          <w:sz w:val="32"/>
          <w:szCs w:val="32"/>
          <w:lang w:val="en-US" w:eastAsia="zh-CN"/>
        </w:rPr>
        <w:t>就业创业服务科科长</w:t>
      </w:r>
    </w:p>
    <w:p w14:paraId="70725066">
      <w:pPr>
        <w:pStyle w:val="2"/>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孟小江    霍尔果斯市技工学校书记</w:t>
      </w:r>
    </w:p>
    <w:p w14:paraId="33B87B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何彩琴    伊宁县技工学校校长</w:t>
      </w:r>
    </w:p>
    <w:p w14:paraId="6B9E54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default" w:ascii="仿宋_GB2312" w:hAnsi="仿宋_GB2312" w:eastAsia="仿宋_GB2312" w:cs="仿宋_GB2312"/>
          <w:spacing w:val="-34"/>
          <w:sz w:val="32"/>
          <w:szCs w:val="32"/>
          <w:lang w:val="en-US" w:eastAsia="zh-CN"/>
        </w:rPr>
      </w:pPr>
      <w:r>
        <w:rPr>
          <w:rFonts w:hint="eastAsia" w:ascii="仿宋_GB2312" w:hAnsi="仿宋_GB2312" w:eastAsia="仿宋_GB2312" w:cs="仿宋_GB2312"/>
          <w:sz w:val="32"/>
          <w:szCs w:val="32"/>
          <w:lang w:val="en-US" w:eastAsia="zh-CN"/>
        </w:rPr>
        <w:t xml:space="preserve">        余  奎    </w:t>
      </w:r>
      <w:r>
        <w:rPr>
          <w:rFonts w:hint="eastAsia" w:ascii="仿宋_GB2312" w:hAnsi="仿宋_GB2312" w:eastAsia="仿宋_GB2312" w:cs="仿宋_GB2312"/>
          <w:spacing w:val="-28"/>
          <w:sz w:val="32"/>
          <w:szCs w:val="32"/>
          <w:lang w:val="en-US" w:eastAsia="zh-CN"/>
        </w:rPr>
        <w:t>伊</w:t>
      </w:r>
      <w:r>
        <w:rPr>
          <w:rFonts w:hint="eastAsia" w:ascii="仿宋_GB2312" w:hAnsi="仿宋_GB2312" w:eastAsia="仿宋_GB2312" w:cs="仿宋_GB2312"/>
          <w:spacing w:val="-34"/>
          <w:sz w:val="32"/>
          <w:szCs w:val="32"/>
          <w:lang w:val="en-US" w:eastAsia="zh-CN"/>
        </w:rPr>
        <w:t>犁新天煤化工有限责任公司人力资源部副主任</w:t>
      </w:r>
    </w:p>
    <w:p w14:paraId="56C503B7">
      <w:pPr>
        <w:pStyle w:val="10"/>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p>
    <w:p w14:paraId="19C6252D">
      <w:pPr>
        <w:pStyle w:val="2"/>
      </w:pPr>
    </w:p>
    <w:p w14:paraId="00ECE1F1">
      <w:pPr>
        <w:pStyle w:val="2"/>
      </w:pPr>
    </w:p>
    <w:p w14:paraId="335CD6D9">
      <w:r>
        <w:br w:type="page"/>
      </w:r>
    </w:p>
    <w:tbl>
      <w:tblPr>
        <w:tblStyle w:val="11"/>
        <w:tblW w:w="91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819"/>
        <w:gridCol w:w="1980"/>
        <w:gridCol w:w="950"/>
        <w:gridCol w:w="573"/>
        <w:gridCol w:w="1160"/>
        <w:gridCol w:w="272"/>
        <w:gridCol w:w="2394"/>
      </w:tblGrid>
      <w:tr w14:paraId="5FBC6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29" w:hRule="atLeast"/>
          <w:jc w:val="center"/>
        </w:trPr>
        <w:tc>
          <w:tcPr>
            <w:tcW w:w="9148" w:type="dxa"/>
            <w:gridSpan w:val="7"/>
            <w:noWrap w:val="0"/>
            <w:vAlign w:val="center"/>
          </w:tcPr>
          <w:p w14:paraId="59A3387D">
            <w:pPr>
              <w:snapToGrid w:val="0"/>
              <w:spacing w:line="560" w:lineRule="exact"/>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5A9E951">
            <w:pPr>
              <w:snapToGrid w:val="0"/>
              <w:spacing w:line="560" w:lineRule="exact"/>
              <w:jc w:val="center"/>
              <w:rPr>
                <w:rFonts w:hint="eastAsia" w:ascii="Times New Roman" w:hAnsi="Times New Roman" w:eastAsia="黑体" w:cs="Times New Roman"/>
                <w:sz w:val="32"/>
                <w:szCs w:val="32"/>
              </w:rPr>
            </w:pPr>
            <w:r>
              <w:rPr>
                <w:rFonts w:hint="eastAsia" w:ascii="方正小标宋简体" w:hAnsi="方正小标宋简体" w:eastAsia="方正小标宋简体" w:cs="方正小标宋简体"/>
                <w:sz w:val="36"/>
                <w:szCs w:val="36"/>
                <w:lang w:val="en-US" w:eastAsia="zh-CN"/>
              </w:rPr>
              <w:t>伊犁州第四届职业技能大赛选手报名表</w:t>
            </w:r>
          </w:p>
        </w:tc>
      </w:tr>
      <w:tr w14:paraId="4DD26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83" w:hRule="atLeast"/>
          <w:jc w:val="center"/>
        </w:trPr>
        <w:tc>
          <w:tcPr>
            <w:tcW w:w="6754" w:type="dxa"/>
            <w:gridSpan w:val="6"/>
            <w:noWrap w:val="0"/>
            <w:vAlign w:val="center"/>
          </w:tcPr>
          <w:p w14:paraId="79A3D6F9">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仿宋_GB2312" w:cs="Times New Roman"/>
                <w:i w:val="0"/>
                <w:color w:val="000000"/>
                <w:sz w:val="32"/>
                <w:szCs w:val="32"/>
                <w:u w:val="none"/>
              </w:rPr>
            </w:pPr>
            <w:r>
              <w:rPr>
                <w:rStyle w:val="18"/>
                <w:rFonts w:hint="default" w:ascii="Times New Roman" w:hAnsi="Times New Roman" w:eastAsia="仿宋_GB2312" w:cs="Times New Roman"/>
                <w:sz w:val="28"/>
                <w:szCs w:val="28"/>
                <w:lang w:val="en-US" w:eastAsia="zh-CN" w:bidi="ar"/>
              </w:rPr>
              <w:t>选派单位（盖章）：</w:t>
            </w:r>
            <w:r>
              <w:rPr>
                <w:rStyle w:val="19"/>
                <w:rFonts w:hint="default" w:ascii="Times New Roman" w:hAnsi="Times New Roman" w:eastAsia="仿宋_GB2312" w:cs="Times New Roman"/>
                <w:sz w:val="28"/>
                <w:szCs w:val="28"/>
                <w:lang w:val="en-US" w:eastAsia="zh-CN" w:bidi="ar"/>
              </w:rPr>
              <w:t xml:space="preserve">                        </w:t>
            </w:r>
          </w:p>
        </w:tc>
        <w:tc>
          <w:tcPr>
            <w:tcW w:w="2394" w:type="dxa"/>
            <w:noWrap w:val="0"/>
            <w:vAlign w:val="center"/>
          </w:tcPr>
          <w:p w14:paraId="1D50D55F">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仿宋_GB2312" w:cs="Times New Roman"/>
                <w:i w:val="0"/>
                <w:color w:val="000000"/>
                <w:sz w:val="32"/>
                <w:szCs w:val="32"/>
                <w:u w:val="none"/>
              </w:rPr>
            </w:pPr>
          </w:p>
        </w:tc>
      </w:tr>
      <w:tr w14:paraId="6440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36798F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参赛项目</w:t>
            </w:r>
          </w:p>
        </w:tc>
        <w:tc>
          <w:tcPr>
            <w:tcW w:w="4935" w:type="dxa"/>
            <w:gridSpan w:val="5"/>
            <w:tcBorders>
              <w:top w:val="single" w:color="000000" w:sz="4" w:space="0"/>
              <w:left w:val="single" w:color="000000" w:sz="4" w:space="0"/>
              <w:bottom w:val="single" w:color="000000" w:sz="4" w:space="0"/>
              <w:right w:val="single" w:color="000000" w:sz="4" w:space="0"/>
            </w:tcBorders>
            <w:noWrap w:val="0"/>
            <w:vAlign w:val="center"/>
          </w:tcPr>
          <w:p w14:paraId="53510AB1">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c>
          <w:tcPr>
            <w:tcW w:w="2394" w:type="dxa"/>
            <w:vMerge w:val="restart"/>
            <w:tcBorders>
              <w:top w:val="single" w:color="000000" w:sz="4" w:space="0"/>
              <w:left w:val="single" w:color="000000" w:sz="4" w:space="0"/>
              <w:bottom w:val="single" w:color="000000" w:sz="4" w:space="0"/>
              <w:right w:val="single" w:color="000000" w:sz="4" w:space="0"/>
            </w:tcBorders>
            <w:noWrap w:val="0"/>
            <w:vAlign w:val="center"/>
          </w:tcPr>
          <w:p w14:paraId="0CB83E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粘贴照片</w:t>
            </w:r>
          </w:p>
          <w:p w14:paraId="15545381">
            <w:pPr>
              <w:pStyle w:val="4"/>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sz w:val="24"/>
                <w:szCs w:val="24"/>
                <w:u w:val="none"/>
                <w:lang w:val="en-US" w:eastAsia="zh-CN"/>
              </w:rPr>
              <w:t>（2寸）</w:t>
            </w:r>
          </w:p>
        </w:tc>
      </w:tr>
      <w:tr w14:paraId="21CFA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83"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4FADF3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姓名</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CCF3323">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c>
          <w:tcPr>
            <w:tcW w:w="1523" w:type="dxa"/>
            <w:gridSpan w:val="2"/>
            <w:tcBorders>
              <w:top w:val="single" w:color="000000" w:sz="4" w:space="0"/>
              <w:left w:val="single" w:color="000000" w:sz="4" w:space="0"/>
              <w:bottom w:val="single" w:color="000000" w:sz="4" w:space="0"/>
              <w:right w:val="single" w:color="000000" w:sz="4" w:space="0"/>
            </w:tcBorders>
            <w:noWrap w:val="0"/>
            <w:vAlign w:val="center"/>
          </w:tcPr>
          <w:p w14:paraId="090557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性别</w:t>
            </w:r>
          </w:p>
        </w:tc>
        <w:tc>
          <w:tcPr>
            <w:tcW w:w="1432" w:type="dxa"/>
            <w:gridSpan w:val="2"/>
            <w:tcBorders>
              <w:top w:val="single" w:color="000000" w:sz="4" w:space="0"/>
              <w:left w:val="single" w:color="000000" w:sz="4" w:space="0"/>
              <w:bottom w:val="single" w:color="000000" w:sz="4" w:space="0"/>
              <w:right w:val="single" w:color="000000" w:sz="4" w:space="0"/>
            </w:tcBorders>
            <w:noWrap w:val="0"/>
            <w:vAlign w:val="center"/>
          </w:tcPr>
          <w:p w14:paraId="7DB257FC">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c>
          <w:tcPr>
            <w:tcW w:w="23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52E45">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r>
      <w:tr w14:paraId="642F8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93"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4D685E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lang w:val="en-US" w:eastAsia="zh-CN"/>
              </w:rPr>
            </w:pPr>
            <w:r>
              <w:rPr>
                <w:rFonts w:hint="eastAsia" w:ascii="仿宋_GB2312" w:hAnsi="仿宋_GB2312" w:eastAsia="仿宋_GB2312" w:cs="仿宋_GB2312"/>
                <w:i w:val="0"/>
                <w:color w:val="000000"/>
                <w:sz w:val="24"/>
                <w:szCs w:val="24"/>
                <w:u w:val="none"/>
                <w:lang w:val="en-US" w:eastAsia="zh-CN"/>
              </w:rPr>
              <w:t>年龄</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EA6E73B">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c>
          <w:tcPr>
            <w:tcW w:w="1523" w:type="dxa"/>
            <w:gridSpan w:val="2"/>
            <w:tcBorders>
              <w:top w:val="single" w:color="000000" w:sz="4" w:space="0"/>
              <w:left w:val="single" w:color="000000" w:sz="4" w:space="0"/>
              <w:bottom w:val="single" w:color="000000" w:sz="4" w:space="0"/>
              <w:right w:val="single" w:color="000000" w:sz="4" w:space="0"/>
            </w:tcBorders>
            <w:noWrap w:val="0"/>
            <w:vAlign w:val="center"/>
          </w:tcPr>
          <w:p w14:paraId="3A168B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民族</w:t>
            </w:r>
          </w:p>
        </w:tc>
        <w:tc>
          <w:tcPr>
            <w:tcW w:w="1432" w:type="dxa"/>
            <w:gridSpan w:val="2"/>
            <w:tcBorders>
              <w:top w:val="single" w:color="000000" w:sz="4" w:space="0"/>
              <w:left w:val="single" w:color="000000" w:sz="4" w:space="0"/>
              <w:bottom w:val="single" w:color="000000" w:sz="4" w:space="0"/>
              <w:right w:val="single" w:color="000000" w:sz="4" w:space="0"/>
            </w:tcBorders>
            <w:noWrap w:val="0"/>
            <w:vAlign w:val="center"/>
          </w:tcPr>
          <w:p w14:paraId="79386ADA">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lang w:val="en-US" w:eastAsia="zh-CN"/>
              </w:rPr>
            </w:pPr>
          </w:p>
        </w:tc>
        <w:tc>
          <w:tcPr>
            <w:tcW w:w="23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9B732">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r>
      <w:tr w14:paraId="570A1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8"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3B8DD7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政治面貌</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AE0C286">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c>
          <w:tcPr>
            <w:tcW w:w="1523" w:type="dxa"/>
            <w:gridSpan w:val="2"/>
            <w:tcBorders>
              <w:top w:val="single" w:color="000000" w:sz="4" w:space="0"/>
              <w:left w:val="single" w:color="000000" w:sz="4" w:space="0"/>
              <w:bottom w:val="single" w:color="000000" w:sz="4" w:space="0"/>
              <w:right w:val="single" w:color="000000" w:sz="4" w:space="0"/>
            </w:tcBorders>
            <w:noWrap w:val="0"/>
            <w:vAlign w:val="center"/>
          </w:tcPr>
          <w:p w14:paraId="07EB35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lang w:val="en-US" w:eastAsia="zh-CN"/>
              </w:rPr>
            </w:pPr>
            <w:r>
              <w:rPr>
                <w:rFonts w:hint="eastAsia" w:ascii="仿宋_GB2312" w:hAnsi="仿宋_GB2312" w:eastAsia="仿宋_GB2312" w:cs="仿宋_GB2312"/>
                <w:i w:val="0"/>
                <w:color w:val="000000"/>
                <w:sz w:val="24"/>
                <w:szCs w:val="24"/>
                <w:u w:val="none"/>
                <w:lang w:val="en-US" w:eastAsia="zh-CN"/>
              </w:rPr>
              <w:t>文化程度</w:t>
            </w:r>
          </w:p>
        </w:tc>
        <w:tc>
          <w:tcPr>
            <w:tcW w:w="1432" w:type="dxa"/>
            <w:gridSpan w:val="2"/>
            <w:tcBorders>
              <w:top w:val="single" w:color="000000" w:sz="4" w:space="0"/>
              <w:left w:val="single" w:color="000000" w:sz="4" w:space="0"/>
              <w:bottom w:val="single" w:color="000000" w:sz="4" w:space="0"/>
              <w:right w:val="single" w:color="000000" w:sz="4" w:space="0"/>
            </w:tcBorders>
            <w:noWrap w:val="0"/>
            <w:vAlign w:val="center"/>
          </w:tcPr>
          <w:p w14:paraId="35690E6F">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c>
          <w:tcPr>
            <w:tcW w:w="23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7268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r>
      <w:tr w14:paraId="508C1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17"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5B53BB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lang w:val="en-US"/>
              </w:rPr>
            </w:pPr>
            <w:r>
              <w:rPr>
                <w:rFonts w:hint="eastAsia" w:ascii="仿宋_GB2312" w:hAnsi="仿宋_GB2312" w:eastAsia="仿宋_GB2312" w:cs="仿宋_GB2312"/>
                <w:i w:val="0"/>
                <w:color w:val="000000"/>
                <w:kern w:val="0"/>
                <w:sz w:val="24"/>
                <w:szCs w:val="24"/>
                <w:u w:val="none"/>
                <w:lang w:val="en-US" w:eastAsia="zh-CN" w:bidi="ar"/>
              </w:rPr>
              <w:t>现有职业技能等级证书名称及等级</w:t>
            </w:r>
          </w:p>
        </w:tc>
        <w:tc>
          <w:tcPr>
            <w:tcW w:w="4935" w:type="dxa"/>
            <w:gridSpan w:val="5"/>
            <w:tcBorders>
              <w:top w:val="single" w:color="000000" w:sz="4" w:space="0"/>
              <w:left w:val="single" w:color="000000" w:sz="4" w:space="0"/>
              <w:bottom w:val="single" w:color="000000" w:sz="4" w:space="0"/>
              <w:right w:val="single" w:color="auto" w:sz="4" w:space="0"/>
            </w:tcBorders>
            <w:noWrap w:val="0"/>
            <w:vAlign w:val="center"/>
          </w:tcPr>
          <w:p w14:paraId="1BC30C09">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lang w:eastAsia="zh-CN"/>
              </w:rPr>
            </w:pPr>
          </w:p>
        </w:tc>
        <w:tc>
          <w:tcPr>
            <w:tcW w:w="2394" w:type="dxa"/>
            <w:vMerge w:val="continue"/>
            <w:tcBorders>
              <w:top w:val="single" w:color="000000" w:sz="4" w:space="0"/>
              <w:left w:val="single" w:color="auto" w:sz="4" w:space="0"/>
              <w:bottom w:val="single" w:color="000000" w:sz="4" w:space="0"/>
              <w:right w:val="single" w:color="000000" w:sz="4" w:space="0"/>
            </w:tcBorders>
            <w:noWrap w:val="0"/>
            <w:vAlign w:val="center"/>
          </w:tcPr>
          <w:p w14:paraId="239D4932">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rPr>
            </w:pPr>
          </w:p>
        </w:tc>
      </w:tr>
      <w:tr w14:paraId="0E4C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38"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5F19BEE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lang w:val="en-US" w:eastAsia="zh-CN"/>
              </w:rPr>
            </w:pPr>
            <w:r>
              <w:rPr>
                <w:rFonts w:hint="eastAsia" w:ascii="仿宋_GB2312" w:hAnsi="仿宋_GB2312" w:eastAsia="仿宋_GB2312" w:cs="仿宋_GB2312"/>
                <w:i w:val="0"/>
                <w:color w:val="000000"/>
                <w:sz w:val="24"/>
                <w:szCs w:val="24"/>
                <w:u w:val="none"/>
                <w:lang w:val="en-US" w:eastAsia="zh-CN"/>
              </w:rPr>
              <w:t>工作单位</w:t>
            </w:r>
          </w:p>
        </w:tc>
        <w:tc>
          <w:tcPr>
            <w:tcW w:w="3503" w:type="dxa"/>
            <w:gridSpan w:val="3"/>
            <w:tcBorders>
              <w:top w:val="single" w:color="000000" w:sz="4" w:space="0"/>
              <w:left w:val="single" w:color="000000" w:sz="4" w:space="0"/>
              <w:bottom w:val="single" w:color="000000" w:sz="4" w:space="0"/>
              <w:right w:val="single" w:color="000000" w:sz="4" w:space="0"/>
            </w:tcBorders>
            <w:noWrap w:val="0"/>
            <w:vAlign w:val="center"/>
          </w:tcPr>
          <w:p w14:paraId="009140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1432" w:type="dxa"/>
            <w:gridSpan w:val="2"/>
            <w:tcBorders>
              <w:top w:val="single" w:color="000000" w:sz="4" w:space="0"/>
              <w:left w:val="single" w:color="000000" w:sz="4" w:space="0"/>
              <w:bottom w:val="single" w:color="000000" w:sz="4" w:space="0"/>
              <w:right w:val="single" w:color="000000" w:sz="4" w:space="0"/>
            </w:tcBorders>
            <w:noWrap w:val="0"/>
            <w:vAlign w:val="center"/>
          </w:tcPr>
          <w:p w14:paraId="0B1812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代表团</w:t>
            </w:r>
          </w:p>
        </w:tc>
        <w:tc>
          <w:tcPr>
            <w:tcW w:w="2394" w:type="dxa"/>
            <w:tcBorders>
              <w:top w:val="single" w:color="000000" w:sz="4" w:space="0"/>
              <w:left w:val="single" w:color="000000" w:sz="4" w:space="0"/>
              <w:bottom w:val="single" w:color="000000" w:sz="4" w:space="0"/>
              <w:right w:val="single" w:color="000000" w:sz="4" w:space="0"/>
            </w:tcBorders>
            <w:noWrap w:val="0"/>
            <w:vAlign w:val="center"/>
          </w:tcPr>
          <w:p w14:paraId="262B1E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p>
        </w:tc>
      </w:tr>
      <w:tr w14:paraId="3769B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41" w:hRule="exac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2AD214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身份证号</w:t>
            </w:r>
          </w:p>
        </w:tc>
        <w:tc>
          <w:tcPr>
            <w:tcW w:w="7329" w:type="dxa"/>
            <w:gridSpan w:val="6"/>
            <w:tcBorders>
              <w:top w:val="single" w:color="000000" w:sz="4" w:space="0"/>
              <w:left w:val="single" w:color="000000" w:sz="4" w:space="0"/>
              <w:bottom w:val="single" w:color="000000" w:sz="4" w:space="0"/>
              <w:right w:val="single" w:color="000000" w:sz="4" w:space="0"/>
            </w:tcBorders>
            <w:noWrap w:val="0"/>
            <w:vAlign w:val="center"/>
          </w:tcPr>
          <w:p w14:paraId="24DFB8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rPr>
            </w:pPr>
          </w:p>
        </w:tc>
      </w:tr>
      <w:tr w14:paraId="26D8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2B621D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通讯地址</w:t>
            </w:r>
          </w:p>
        </w:tc>
        <w:tc>
          <w:tcPr>
            <w:tcW w:w="7329" w:type="dxa"/>
            <w:gridSpan w:val="6"/>
            <w:tcBorders>
              <w:top w:val="single" w:color="000000" w:sz="4" w:space="0"/>
              <w:left w:val="single" w:color="000000" w:sz="4" w:space="0"/>
              <w:bottom w:val="single" w:color="000000" w:sz="4" w:space="0"/>
              <w:right w:val="single" w:color="000000" w:sz="4" w:space="0"/>
            </w:tcBorders>
            <w:noWrap w:val="0"/>
            <w:vAlign w:val="center"/>
          </w:tcPr>
          <w:p w14:paraId="5101E7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rPr>
            </w:pPr>
          </w:p>
        </w:tc>
      </w:tr>
      <w:tr w14:paraId="62850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3"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233BE9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联系电话</w:t>
            </w:r>
          </w:p>
        </w:tc>
        <w:tc>
          <w:tcPr>
            <w:tcW w:w="2930" w:type="dxa"/>
            <w:gridSpan w:val="2"/>
            <w:tcBorders>
              <w:top w:val="single" w:color="000000" w:sz="4" w:space="0"/>
              <w:left w:val="single" w:color="000000" w:sz="4" w:space="0"/>
              <w:bottom w:val="single" w:color="000000" w:sz="4" w:space="0"/>
              <w:right w:val="single" w:color="000000" w:sz="4" w:space="0"/>
            </w:tcBorders>
            <w:noWrap w:val="0"/>
            <w:vAlign w:val="center"/>
          </w:tcPr>
          <w:p w14:paraId="60281E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rPr>
            </w:pPr>
          </w:p>
        </w:tc>
        <w:tc>
          <w:tcPr>
            <w:tcW w:w="1733" w:type="dxa"/>
            <w:gridSpan w:val="2"/>
            <w:tcBorders>
              <w:top w:val="single" w:color="000000" w:sz="4" w:space="0"/>
              <w:left w:val="single" w:color="000000" w:sz="4" w:space="0"/>
              <w:bottom w:val="single" w:color="000000" w:sz="4" w:space="0"/>
              <w:right w:val="single" w:color="000000" w:sz="4" w:space="0"/>
            </w:tcBorders>
            <w:noWrap w:val="0"/>
            <w:vAlign w:val="center"/>
          </w:tcPr>
          <w:p w14:paraId="5A3DFB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lang w:val="en-US" w:eastAsia="zh-CN"/>
              </w:rPr>
            </w:pPr>
            <w:r>
              <w:rPr>
                <w:rFonts w:hint="eastAsia" w:ascii="仿宋_GB2312" w:hAnsi="仿宋_GB2312" w:eastAsia="仿宋_GB2312" w:cs="仿宋_GB2312"/>
                <w:i w:val="0"/>
                <w:color w:val="000000"/>
                <w:sz w:val="24"/>
                <w:szCs w:val="24"/>
                <w:u w:val="none"/>
                <w:lang w:val="en-US" w:eastAsia="zh-CN"/>
              </w:rPr>
              <w:t>指导教练姓名及联系方式</w:t>
            </w:r>
          </w:p>
        </w:tc>
        <w:tc>
          <w:tcPr>
            <w:tcW w:w="2666" w:type="dxa"/>
            <w:gridSpan w:val="2"/>
            <w:tcBorders>
              <w:top w:val="single" w:color="000000" w:sz="4" w:space="0"/>
              <w:left w:val="single" w:color="000000" w:sz="4" w:space="0"/>
              <w:bottom w:val="single" w:color="000000" w:sz="4" w:space="0"/>
              <w:right w:val="single" w:color="000000" w:sz="4" w:space="0"/>
            </w:tcBorders>
            <w:noWrap w:val="0"/>
            <w:vAlign w:val="center"/>
          </w:tcPr>
          <w:p w14:paraId="6C364C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rPr>
            </w:pPr>
          </w:p>
        </w:tc>
      </w:tr>
      <w:tr w14:paraId="24957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8" w:hRule="atLeast"/>
          <w:jc w:val="center"/>
        </w:trPr>
        <w:tc>
          <w:tcPr>
            <w:tcW w:w="9148" w:type="dxa"/>
            <w:gridSpan w:val="7"/>
            <w:tcBorders>
              <w:top w:val="single" w:color="000000" w:sz="4" w:space="0"/>
              <w:left w:val="single" w:color="000000" w:sz="4" w:space="0"/>
              <w:bottom w:val="single" w:color="000000" w:sz="4" w:space="0"/>
              <w:right w:val="single" w:color="000000" w:sz="4" w:space="0"/>
            </w:tcBorders>
            <w:noWrap w:val="0"/>
            <w:vAlign w:val="center"/>
          </w:tcPr>
          <w:p w14:paraId="64ADA5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主要经历</w:t>
            </w:r>
          </w:p>
        </w:tc>
      </w:tr>
      <w:tr w14:paraId="2AF8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38"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7C49B1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起止时间</w:t>
            </w:r>
          </w:p>
        </w:tc>
        <w:tc>
          <w:tcPr>
            <w:tcW w:w="4935" w:type="dxa"/>
            <w:gridSpan w:val="5"/>
            <w:tcBorders>
              <w:top w:val="single" w:color="000000" w:sz="4" w:space="0"/>
              <w:left w:val="single" w:color="000000" w:sz="4" w:space="0"/>
              <w:bottom w:val="single" w:color="000000" w:sz="4" w:space="0"/>
              <w:right w:val="single" w:color="000000" w:sz="4" w:space="0"/>
            </w:tcBorders>
            <w:noWrap w:val="0"/>
            <w:vAlign w:val="center"/>
          </w:tcPr>
          <w:p w14:paraId="204579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在何单位工作或学习</w:t>
            </w:r>
          </w:p>
        </w:tc>
        <w:tc>
          <w:tcPr>
            <w:tcW w:w="2394" w:type="dxa"/>
            <w:tcBorders>
              <w:top w:val="single" w:color="000000" w:sz="4" w:space="0"/>
              <w:left w:val="single" w:color="000000" w:sz="4" w:space="0"/>
              <w:bottom w:val="single" w:color="000000" w:sz="4" w:space="0"/>
              <w:right w:val="single" w:color="000000" w:sz="4" w:space="0"/>
            </w:tcBorders>
            <w:noWrap w:val="0"/>
            <w:vAlign w:val="center"/>
          </w:tcPr>
          <w:p w14:paraId="17FA93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职务</w:t>
            </w:r>
          </w:p>
        </w:tc>
      </w:tr>
      <w:tr w14:paraId="0689F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5" w:hRule="atLeast"/>
          <w:jc w:val="center"/>
        </w:trPr>
        <w:tc>
          <w:tcPr>
            <w:tcW w:w="1819" w:type="dxa"/>
            <w:tcBorders>
              <w:top w:val="single" w:color="000000" w:sz="4" w:space="0"/>
              <w:left w:val="single" w:color="000000" w:sz="4" w:space="0"/>
              <w:bottom w:val="single" w:color="000000" w:sz="4" w:space="0"/>
              <w:right w:val="single" w:color="000000" w:sz="4" w:space="0"/>
            </w:tcBorders>
            <w:noWrap w:val="0"/>
            <w:vAlign w:val="center"/>
          </w:tcPr>
          <w:p w14:paraId="414311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rPr>
            </w:pPr>
          </w:p>
        </w:tc>
        <w:tc>
          <w:tcPr>
            <w:tcW w:w="4935" w:type="dxa"/>
            <w:gridSpan w:val="5"/>
            <w:tcBorders>
              <w:top w:val="single" w:color="000000" w:sz="4" w:space="0"/>
              <w:left w:val="single" w:color="000000" w:sz="4" w:space="0"/>
              <w:bottom w:val="single" w:color="000000" w:sz="4" w:space="0"/>
              <w:right w:val="single" w:color="000000" w:sz="4" w:space="0"/>
            </w:tcBorders>
            <w:noWrap w:val="0"/>
            <w:vAlign w:val="center"/>
          </w:tcPr>
          <w:p w14:paraId="1D2FE3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rPr>
            </w:pPr>
          </w:p>
        </w:tc>
        <w:tc>
          <w:tcPr>
            <w:tcW w:w="2394" w:type="dxa"/>
            <w:tcBorders>
              <w:top w:val="single" w:color="000000" w:sz="4" w:space="0"/>
              <w:left w:val="single" w:color="000000" w:sz="4" w:space="0"/>
              <w:bottom w:val="single" w:color="000000" w:sz="4" w:space="0"/>
              <w:right w:val="single" w:color="000000" w:sz="4" w:space="0"/>
            </w:tcBorders>
            <w:noWrap w:val="0"/>
            <w:vAlign w:val="center"/>
          </w:tcPr>
          <w:p w14:paraId="3881D1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i w:val="0"/>
                <w:color w:val="000000"/>
                <w:sz w:val="24"/>
                <w:szCs w:val="24"/>
                <w:u w:val="none"/>
                <w:lang w:val="en-US" w:eastAsia="zh-CN"/>
              </w:rPr>
            </w:pPr>
          </w:p>
        </w:tc>
      </w:tr>
      <w:tr w14:paraId="1DA1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03" w:hRule="atLeast"/>
          <w:jc w:val="center"/>
        </w:trPr>
        <w:tc>
          <w:tcPr>
            <w:tcW w:w="9148" w:type="dxa"/>
            <w:gridSpan w:val="7"/>
            <w:tcBorders>
              <w:top w:val="single" w:color="000000" w:sz="4" w:space="0"/>
              <w:left w:val="single" w:color="000000" w:sz="4" w:space="0"/>
              <w:bottom w:val="single" w:color="000000" w:sz="4" w:space="0"/>
              <w:right w:val="single" w:color="000000" w:sz="4" w:space="0"/>
            </w:tcBorders>
            <w:noWrap w:val="0"/>
            <w:vAlign w:val="center"/>
          </w:tcPr>
          <w:p w14:paraId="5201842A">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000000"/>
                <w:sz w:val="24"/>
                <w:szCs w:val="24"/>
                <w:u w:val="none"/>
                <w:lang w:val="en-US" w:eastAsia="zh-CN"/>
              </w:rPr>
            </w:pPr>
            <w:r>
              <w:rPr>
                <w:rFonts w:hint="eastAsia" w:ascii="仿宋_GB2312" w:hAnsi="仿宋_GB2312" w:eastAsia="仿宋_GB2312" w:cs="仿宋_GB2312"/>
                <w:i w:val="0"/>
                <w:color w:val="000000"/>
                <w:sz w:val="24"/>
                <w:szCs w:val="24"/>
                <w:u w:val="none"/>
                <w:lang w:val="en-US" w:eastAsia="zh-CN"/>
              </w:rPr>
              <w:t>身份证复印件正反面粘贴处</w:t>
            </w:r>
          </w:p>
        </w:tc>
      </w:tr>
    </w:tbl>
    <w:p w14:paraId="04BDB3ED">
      <w:pPr>
        <w:rPr>
          <w:rFonts w:hint="default" w:ascii="Times New Roman" w:hAnsi="Times New Roman" w:eastAsia="仿宋_GB2312" w:cs="Times New Roman"/>
          <w:b/>
          <w:bCs/>
          <w:sz w:val="24"/>
          <w:szCs w:val="32"/>
          <w:lang w:val="en-US" w:eastAsia="zh-CN"/>
        </w:rPr>
        <w:sectPr>
          <w:footerReference r:id="rId3" w:type="default"/>
          <w:pgSz w:w="11906" w:h="16838"/>
          <w:pgMar w:top="2098" w:right="1531" w:bottom="1984" w:left="1531" w:header="851" w:footer="992" w:gutter="0"/>
          <w:pgNumType w:fmt="decimal"/>
          <w:cols w:space="425" w:num="1"/>
          <w:docGrid w:type="lines" w:linePitch="312" w:charSpace="0"/>
        </w:sectPr>
      </w:pPr>
      <w:r>
        <w:rPr>
          <w:rFonts w:hint="default" w:ascii="Times New Roman" w:hAnsi="Times New Roman" w:eastAsia="仿宋_GB2312" w:cs="Times New Roman"/>
          <w:b/>
          <w:bCs/>
          <w:sz w:val="24"/>
          <w:szCs w:val="32"/>
          <w:lang w:val="en-US" w:eastAsia="zh-CN"/>
        </w:rPr>
        <w:t>说明：职业技能等级证书</w:t>
      </w:r>
      <w:r>
        <w:rPr>
          <w:rFonts w:hint="eastAsia" w:ascii="Times New Roman" w:hAnsi="Times New Roman" w:eastAsia="仿宋_GB2312" w:cs="Times New Roman"/>
          <w:b/>
          <w:bCs/>
          <w:sz w:val="24"/>
          <w:szCs w:val="32"/>
          <w:lang w:val="en-US" w:eastAsia="zh-CN"/>
        </w:rPr>
        <w:t>以</w:t>
      </w:r>
      <w:r>
        <w:rPr>
          <w:rFonts w:hint="default" w:ascii="Times New Roman" w:hAnsi="Times New Roman" w:eastAsia="仿宋_GB2312" w:cs="Times New Roman"/>
          <w:b/>
          <w:bCs/>
          <w:sz w:val="24"/>
          <w:szCs w:val="32"/>
          <w:lang w:val="en-US" w:eastAsia="zh-CN"/>
        </w:rPr>
        <w:t>http://pjjg.osta.org.cn/detail/15766detail.html查询</w:t>
      </w:r>
      <w:r>
        <w:rPr>
          <w:rFonts w:hint="eastAsia" w:ascii="Times New Roman" w:hAnsi="Times New Roman" w:eastAsia="仿宋_GB2312" w:cs="Times New Roman"/>
          <w:b/>
          <w:bCs/>
          <w:sz w:val="24"/>
          <w:szCs w:val="32"/>
          <w:lang w:val="en-US" w:eastAsia="zh-CN"/>
        </w:rPr>
        <w:t>为准</w:t>
      </w:r>
      <w:r>
        <w:rPr>
          <w:rFonts w:hint="default" w:ascii="Times New Roman" w:hAnsi="Times New Roman" w:eastAsia="仿宋_GB2312" w:cs="Times New Roman"/>
          <w:b/>
          <w:bCs/>
          <w:sz w:val="24"/>
          <w:szCs w:val="32"/>
          <w:lang w:val="en-US" w:eastAsia="zh-CN"/>
        </w:rPr>
        <w:t>。</w:t>
      </w:r>
    </w:p>
    <w:tbl>
      <w:tblPr>
        <w:tblStyle w:val="11"/>
        <w:tblW w:w="131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8"/>
        <w:gridCol w:w="838"/>
        <w:gridCol w:w="1222"/>
        <w:gridCol w:w="543"/>
        <w:gridCol w:w="645"/>
        <w:gridCol w:w="1052"/>
        <w:gridCol w:w="1236"/>
        <w:gridCol w:w="1237"/>
        <w:gridCol w:w="704"/>
        <w:gridCol w:w="472"/>
        <w:gridCol w:w="1210"/>
        <w:gridCol w:w="1247"/>
        <w:gridCol w:w="1284"/>
        <w:gridCol w:w="889"/>
      </w:tblGrid>
      <w:tr w14:paraId="1FB35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45" w:hRule="atLeast"/>
          <w:jc w:val="center"/>
        </w:trPr>
        <w:tc>
          <w:tcPr>
            <w:tcW w:w="3786" w:type="dxa"/>
            <w:gridSpan w:val="5"/>
            <w:tcBorders>
              <w:top w:val="nil"/>
              <w:left w:val="nil"/>
              <w:bottom w:val="nil"/>
              <w:right w:val="nil"/>
            </w:tcBorders>
            <w:shd w:val="clear" w:color="auto" w:fill="auto"/>
            <w:noWrap/>
            <w:vAlign w:val="center"/>
          </w:tcPr>
          <w:p w14:paraId="38E86CBD">
            <w:pPr>
              <w:keepNext w:val="0"/>
              <w:keepLines w:val="0"/>
              <w:widowControl/>
              <w:suppressLineNumbers w:val="0"/>
              <w:snapToGrid w:val="0"/>
              <w:jc w:val="left"/>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32"/>
                <w:szCs w:val="32"/>
                <w:u w:val="none"/>
                <w:lang w:val="en-US" w:eastAsia="zh-CN" w:bidi="ar"/>
              </w:rPr>
              <w:t>附件4</w:t>
            </w:r>
          </w:p>
        </w:tc>
        <w:tc>
          <w:tcPr>
            <w:tcW w:w="1052" w:type="dxa"/>
            <w:tcBorders>
              <w:top w:val="nil"/>
              <w:left w:val="nil"/>
              <w:bottom w:val="nil"/>
              <w:right w:val="nil"/>
            </w:tcBorders>
            <w:shd w:val="clear" w:color="auto" w:fill="auto"/>
            <w:vAlign w:val="center"/>
          </w:tcPr>
          <w:p w14:paraId="0D5258A8">
            <w:pPr>
              <w:snapToGrid w:val="0"/>
              <w:rPr>
                <w:rFonts w:hint="eastAsia" w:ascii="宋体" w:hAnsi="宋体" w:eastAsia="宋体" w:cs="宋体"/>
                <w:i w:val="0"/>
                <w:iCs w:val="0"/>
                <w:color w:val="000000"/>
                <w:sz w:val="24"/>
                <w:szCs w:val="24"/>
                <w:u w:val="none"/>
              </w:rPr>
            </w:pPr>
          </w:p>
        </w:tc>
        <w:tc>
          <w:tcPr>
            <w:tcW w:w="3177" w:type="dxa"/>
            <w:gridSpan w:val="3"/>
            <w:tcBorders>
              <w:top w:val="nil"/>
              <w:left w:val="nil"/>
              <w:bottom w:val="nil"/>
              <w:right w:val="nil"/>
            </w:tcBorders>
            <w:shd w:val="clear" w:color="auto" w:fill="auto"/>
            <w:vAlign w:val="center"/>
          </w:tcPr>
          <w:p w14:paraId="01F9A1CB">
            <w:pPr>
              <w:snapToGrid w:val="0"/>
              <w:rPr>
                <w:rFonts w:hint="eastAsia" w:ascii="宋体" w:hAnsi="宋体" w:eastAsia="宋体" w:cs="宋体"/>
                <w:i w:val="0"/>
                <w:iCs w:val="0"/>
                <w:color w:val="000000"/>
                <w:sz w:val="24"/>
                <w:szCs w:val="24"/>
                <w:u w:val="none"/>
              </w:rPr>
            </w:pPr>
          </w:p>
        </w:tc>
        <w:tc>
          <w:tcPr>
            <w:tcW w:w="472" w:type="dxa"/>
            <w:tcBorders>
              <w:top w:val="nil"/>
              <w:left w:val="nil"/>
              <w:bottom w:val="nil"/>
              <w:right w:val="nil"/>
            </w:tcBorders>
            <w:shd w:val="clear" w:color="auto" w:fill="auto"/>
            <w:vAlign w:val="center"/>
          </w:tcPr>
          <w:p w14:paraId="6F463BE9">
            <w:pPr>
              <w:snapToGrid w:val="0"/>
              <w:rPr>
                <w:rFonts w:hint="eastAsia" w:ascii="宋体" w:hAnsi="宋体" w:eastAsia="宋体" w:cs="宋体"/>
                <w:i w:val="0"/>
                <w:iCs w:val="0"/>
                <w:color w:val="000000"/>
                <w:sz w:val="24"/>
                <w:szCs w:val="24"/>
                <w:u w:val="none"/>
              </w:rPr>
            </w:pPr>
          </w:p>
        </w:tc>
        <w:tc>
          <w:tcPr>
            <w:tcW w:w="1210" w:type="dxa"/>
            <w:tcBorders>
              <w:top w:val="nil"/>
              <w:left w:val="nil"/>
              <w:bottom w:val="nil"/>
              <w:right w:val="nil"/>
            </w:tcBorders>
            <w:shd w:val="clear" w:color="auto" w:fill="auto"/>
            <w:vAlign w:val="center"/>
          </w:tcPr>
          <w:p w14:paraId="174E8AFB">
            <w:pPr>
              <w:snapToGrid w:val="0"/>
              <w:rPr>
                <w:rFonts w:hint="eastAsia" w:ascii="宋体" w:hAnsi="宋体" w:eastAsia="宋体" w:cs="宋体"/>
                <w:i w:val="0"/>
                <w:iCs w:val="0"/>
                <w:color w:val="000000"/>
                <w:sz w:val="24"/>
                <w:szCs w:val="24"/>
                <w:u w:val="none"/>
              </w:rPr>
            </w:pPr>
          </w:p>
        </w:tc>
        <w:tc>
          <w:tcPr>
            <w:tcW w:w="1247" w:type="dxa"/>
            <w:tcBorders>
              <w:top w:val="nil"/>
              <w:left w:val="nil"/>
              <w:bottom w:val="nil"/>
              <w:right w:val="nil"/>
            </w:tcBorders>
            <w:shd w:val="clear" w:color="auto" w:fill="auto"/>
            <w:vAlign w:val="center"/>
          </w:tcPr>
          <w:p w14:paraId="4DC45EBF">
            <w:pPr>
              <w:snapToGrid w:val="0"/>
              <w:rPr>
                <w:rFonts w:hint="eastAsia" w:ascii="宋体" w:hAnsi="宋体" w:eastAsia="宋体" w:cs="宋体"/>
                <w:i w:val="0"/>
                <w:iCs w:val="0"/>
                <w:color w:val="000000"/>
                <w:sz w:val="24"/>
                <w:szCs w:val="24"/>
                <w:u w:val="none"/>
              </w:rPr>
            </w:pPr>
          </w:p>
        </w:tc>
        <w:tc>
          <w:tcPr>
            <w:tcW w:w="1284" w:type="dxa"/>
            <w:tcBorders>
              <w:top w:val="nil"/>
              <w:left w:val="nil"/>
              <w:bottom w:val="nil"/>
              <w:right w:val="nil"/>
            </w:tcBorders>
            <w:shd w:val="clear" w:color="auto" w:fill="auto"/>
            <w:vAlign w:val="center"/>
          </w:tcPr>
          <w:p w14:paraId="7788C7C5">
            <w:pPr>
              <w:snapToGrid w:val="0"/>
              <w:rPr>
                <w:rFonts w:hint="eastAsia" w:ascii="宋体" w:hAnsi="宋体" w:eastAsia="宋体" w:cs="宋体"/>
                <w:i w:val="0"/>
                <w:iCs w:val="0"/>
                <w:color w:val="000000"/>
                <w:sz w:val="24"/>
                <w:szCs w:val="24"/>
                <w:u w:val="none"/>
              </w:rPr>
            </w:pPr>
          </w:p>
        </w:tc>
        <w:tc>
          <w:tcPr>
            <w:tcW w:w="889" w:type="dxa"/>
            <w:tcBorders>
              <w:top w:val="nil"/>
              <w:left w:val="nil"/>
              <w:bottom w:val="nil"/>
              <w:right w:val="nil"/>
            </w:tcBorders>
            <w:shd w:val="clear" w:color="auto" w:fill="auto"/>
            <w:vAlign w:val="center"/>
          </w:tcPr>
          <w:p w14:paraId="6F17A3AA">
            <w:pPr>
              <w:snapToGrid w:val="0"/>
              <w:rPr>
                <w:rFonts w:hint="eastAsia" w:ascii="宋体" w:hAnsi="宋体" w:eastAsia="宋体" w:cs="宋体"/>
                <w:i w:val="0"/>
                <w:iCs w:val="0"/>
                <w:color w:val="000000"/>
                <w:sz w:val="24"/>
                <w:szCs w:val="24"/>
                <w:u w:val="none"/>
              </w:rPr>
            </w:pPr>
          </w:p>
        </w:tc>
      </w:tr>
      <w:tr w14:paraId="19E06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40" w:hRule="atLeast"/>
          <w:jc w:val="center"/>
        </w:trPr>
        <w:tc>
          <w:tcPr>
            <w:tcW w:w="13117" w:type="dxa"/>
            <w:gridSpan w:val="14"/>
            <w:tcBorders>
              <w:top w:val="nil"/>
              <w:left w:val="nil"/>
              <w:bottom w:val="nil"/>
              <w:right w:val="nil"/>
            </w:tcBorders>
            <w:shd w:val="clear" w:color="auto" w:fill="auto"/>
            <w:noWrap/>
            <w:vAlign w:val="center"/>
          </w:tcPr>
          <w:p w14:paraId="747D3C0E">
            <w:pPr>
              <w:keepNext w:val="0"/>
              <w:keepLines w:val="0"/>
              <w:widowControl/>
              <w:suppressLineNumbers w:val="0"/>
              <w:snapToGrid w:val="0"/>
              <w:jc w:val="center"/>
              <w:textAlignment w:val="center"/>
              <w:rPr>
                <w:rFonts w:ascii="方正小标宋简体" w:hAnsi="方正小标宋简体" w:eastAsia="方正小标宋简体" w:cs="方正小标宋简体"/>
                <w:i w:val="0"/>
                <w:iCs w:val="0"/>
                <w:color w:val="000000"/>
                <w:sz w:val="36"/>
                <w:szCs w:val="36"/>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伊犁州第四届职业技能大赛选手报名汇总表</w:t>
            </w:r>
          </w:p>
        </w:tc>
      </w:tr>
      <w:tr w14:paraId="6D38D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4" w:hRule="atLeast"/>
          <w:jc w:val="center"/>
        </w:trPr>
        <w:tc>
          <w:tcPr>
            <w:tcW w:w="3786" w:type="dxa"/>
            <w:gridSpan w:val="5"/>
            <w:tcBorders>
              <w:top w:val="nil"/>
              <w:left w:val="nil"/>
              <w:bottom w:val="nil"/>
              <w:right w:val="nil"/>
            </w:tcBorders>
            <w:shd w:val="clear" w:color="auto" w:fill="auto"/>
            <w:noWrap/>
            <w:vAlign w:val="center"/>
          </w:tcPr>
          <w:p w14:paraId="5BA11091">
            <w:pPr>
              <w:keepNext w:val="0"/>
              <w:keepLines w:val="0"/>
              <w:widowControl/>
              <w:suppressLineNumbers w:val="0"/>
              <w:snapToGrid w:val="0"/>
              <w:jc w:val="left"/>
              <w:textAlignment w:val="center"/>
              <w:rPr>
                <w:rFonts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填报单位：（盖章）</w:t>
            </w:r>
          </w:p>
        </w:tc>
        <w:tc>
          <w:tcPr>
            <w:tcW w:w="1052" w:type="dxa"/>
            <w:tcBorders>
              <w:top w:val="nil"/>
              <w:left w:val="nil"/>
              <w:bottom w:val="nil"/>
              <w:right w:val="nil"/>
            </w:tcBorders>
            <w:shd w:val="clear" w:color="auto" w:fill="auto"/>
            <w:vAlign w:val="center"/>
          </w:tcPr>
          <w:p w14:paraId="45D952A3">
            <w:pPr>
              <w:snapToGrid w:val="0"/>
              <w:rPr>
                <w:rFonts w:hint="eastAsia" w:ascii="宋体" w:hAnsi="宋体" w:eastAsia="宋体" w:cs="宋体"/>
                <w:i w:val="0"/>
                <w:iCs w:val="0"/>
                <w:color w:val="000000"/>
                <w:sz w:val="20"/>
                <w:szCs w:val="20"/>
                <w:u w:val="none"/>
              </w:rPr>
            </w:pPr>
          </w:p>
        </w:tc>
        <w:tc>
          <w:tcPr>
            <w:tcW w:w="3177" w:type="dxa"/>
            <w:gridSpan w:val="3"/>
            <w:tcBorders>
              <w:top w:val="nil"/>
              <w:left w:val="nil"/>
              <w:bottom w:val="nil"/>
              <w:right w:val="nil"/>
            </w:tcBorders>
            <w:shd w:val="clear" w:color="auto" w:fill="auto"/>
            <w:vAlign w:val="center"/>
          </w:tcPr>
          <w:p w14:paraId="41A951F2">
            <w:pPr>
              <w:snapToGrid w:val="0"/>
              <w:rPr>
                <w:rFonts w:hint="eastAsia" w:ascii="宋体" w:hAnsi="宋体" w:eastAsia="宋体" w:cs="宋体"/>
                <w:i w:val="0"/>
                <w:iCs w:val="0"/>
                <w:color w:val="000000"/>
                <w:sz w:val="20"/>
                <w:szCs w:val="20"/>
                <w:u w:val="none"/>
              </w:rPr>
            </w:pPr>
          </w:p>
        </w:tc>
        <w:tc>
          <w:tcPr>
            <w:tcW w:w="472" w:type="dxa"/>
            <w:tcBorders>
              <w:top w:val="nil"/>
              <w:left w:val="nil"/>
              <w:bottom w:val="nil"/>
              <w:right w:val="nil"/>
            </w:tcBorders>
            <w:shd w:val="clear" w:color="auto" w:fill="auto"/>
            <w:vAlign w:val="center"/>
          </w:tcPr>
          <w:p w14:paraId="24410ED2">
            <w:pPr>
              <w:snapToGrid w:val="0"/>
              <w:rPr>
                <w:rFonts w:hint="eastAsia" w:ascii="宋体" w:hAnsi="宋体" w:eastAsia="宋体" w:cs="宋体"/>
                <w:i w:val="0"/>
                <w:iCs w:val="0"/>
                <w:color w:val="000000"/>
                <w:sz w:val="20"/>
                <w:szCs w:val="20"/>
                <w:u w:val="none"/>
              </w:rPr>
            </w:pPr>
          </w:p>
        </w:tc>
        <w:tc>
          <w:tcPr>
            <w:tcW w:w="1210" w:type="dxa"/>
            <w:tcBorders>
              <w:top w:val="nil"/>
              <w:left w:val="nil"/>
              <w:bottom w:val="nil"/>
              <w:right w:val="nil"/>
            </w:tcBorders>
            <w:shd w:val="clear" w:color="auto" w:fill="auto"/>
            <w:vAlign w:val="center"/>
          </w:tcPr>
          <w:p w14:paraId="1EA2F75D">
            <w:pPr>
              <w:snapToGrid w:val="0"/>
              <w:rPr>
                <w:rFonts w:hint="eastAsia" w:ascii="宋体" w:hAnsi="宋体" w:eastAsia="宋体" w:cs="宋体"/>
                <w:i w:val="0"/>
                <w:iCs w:val="0"/>
                <w:color w:val="000000"/>
                <w:sz w:val="20"/>
                <w:szCs w:val="20"/>
                <w:u w:val="none"/>
              </w:rPr>
            </w:pPr>
          </w:p>
        </w:tc>
        <w:tc>
          <w:tcPr>
            <w:tcW w:w="1247" w:type="dxa"/>
            <w:tcBorders>
              <w:top w:val="nil"/>
              <w:left w:val="nil"/>
              <w:bottom w:val="nil"/>
              <w:right w:val="nil"/>
            </w:tcBorders>
            <w:shd w:val="clear" w:color="auto" w:fill="auto"/>
            <w:vAlign w:val="center"/>
          </w:tcPr>
          <w:p w14:paraId="67FCF88E">
            <w:pPr>
              <w:snapToGrid w:val="0"/>
              <w:rPr>
                <w:rFonts w:hint="eastAsia" w:ascii="宋体" w:hAnsi="宋体" w:eastAsia="宋体" w:cs="宋体"/>
                <w:i w:val="0"/>
                <w:iCs w:val="0"/>
                <w:color w:val="000000"/>
                <w:sz w:val="20"/>
                <w:szCs w:val="20"/>
                <w:u w:val="none"/>
              </w:rPr>
            </w:pPr>
          </w:p>
        </w:tc>
        <w:tc>
          <w:tcPr>
            <w:tcW w:w="1284" w:type="dxa"/>
            <w:tcBorders>
              <w:top w:val="nil"/>
              <w:left w:val="nil"/>
              <w:bottom w:val="nil"/>
              <w:right w:val="nil"/>
            </w:tcBorders>
            <w:shd w:val="clear" w:color="auto" w:fill="auto"/>
            <w:vAlign w:val="center"/>
          </w:tcPr>
          <w:p w14:paraId="7B896109">
            <w:pPr>
              <w:snapToGrid w:val="0"/>
              <w:rPr>
                <w:rFonts w:hint="eastAsia" w:ascii="宋体" w:hAnsi="宋体" w:eastAsia="宋体" w:cs="宋体"/>
                <w:i w:val="0"/>
                <w:iCs w:val="0"/>
                <w:color w:val="000000"/>
                <w:sz w:val="20"/>
                <w:szCs w:val="20"/>
                <w:u w:val="none"/>
              </w:rPr>
            </w:pPr>
          </w:p>
        </w:tc>
        <w:tc>
          <w:tcPr>
            <w:tcW w:w="889" w:type="dxa"/>
            <w:tcBorders>
              <w:top w:val="nil"/>
              <w:left w:val="nil"/>
              <w:bottom w:val="nil"/>
              <w:right w:val="nil"/>
            </w:tcBorders>
            <w:shd w:val="clear" w:color="auto" w:fill="auto"/>
            <w:vAlign w:val="center"/>
          </w:tcPr>
          <w:p w14:paraId="4CFC80F6">
            <w:pPr>
              <w:snapToGrid w:val="0"/>
              <w:rPr>
                <w:rFonts w:hint="eastAsia" w:ascii="宋体" w:hAnsi="宋体" w:eastAsia="宋体" w:cs="宋体"/>
                <w:i w:val="0"/>
                <w:iCs w:val="0"/>
                <w:color w:val="000000"/>
                <w:sz w:val="20"/>
                <w:szCs w:val="20"/>
                <w:u w:val="none"/>
              </w:rPr>
            </w:pPr>
          </w:p>
        </w:tc>
      </w:tr>
      <w:tr w14:paraId="7621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0" w:hRule="atLeast"/>
          <w:jc w:val="center"/>
        </w:trPr>
        <w:tc>
          <w:tcPr>
            <w:tcW w:w="53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86FA">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8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71F66">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参赛项目</w:t>
            </w:r>
          </w:p>
        </w:tc>
        <w:tc>
          <w:tcPr>
            <w:tcW w:w="1174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8BE5E3C">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参赛选手信息</w:t>
            </w:r>
          </w:p>
        </w:tc>
      </w:tr>
      <w:tr w14:paraId="61F5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964" w:hRule="atLeast"/>
          <w:jc w:val="center"/>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9F18">
            <w:pPr>
              <w:snapToGrid w:val="0"/>
              <w:jc w:val="center"/>
              <w:rPr>
                <w:rFonts w:hint="eastAsia" w:ascii="黑体" w:hAnsi="宋体" w:eastAsia="黑体" w:cs="黑体"/>
                <w:i w:val="0"/>
                <w:iCs w:val="0"/>
                <w:color w:val="000000"/>
                <w:sz w:val="24"/>
                <w:szCs w:val="24"/>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4F2D3">
            <w:pPr>
              <w:snapToGrid w:val="0"/>
              <w:jc w:val="center"/>
              <w:rPr>
                <w:rFonts w:hint="eastAsia" w:ascii="黑体" w:hAnsi="宋体" w:eastAsia="黑体" w:cs="黑体"/>
                <w:i w:val="0"/>
                <w:iCs w:val="0"/>
                <w:color w:val="000000"/>
                <w:sz w:val="24"/>
                <w:szCs w:val="24"/>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7449">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姓名</w:t>
            </w: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8720">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性别</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146E">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民族</w:t>
            </w: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B3EA7">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身份证号</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1F36">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现有职业技能等级证书名称及等级</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B9B7E">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联系电话</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6908">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指导教练</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姓名</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8FEF">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指导教练</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联系电话</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DE3A">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工作单位</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7268">
            <w:pPr>
              <w:keepNext w:val="0"/>
              <w:keepLines w:val="0"/>
              <w:widowControl/>
              <w:suppressLineNumbers w:val="0"/>
              <w:snapToGrid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代表团</w:t>
            </w:r>
          </w:p>
        </w:tc>
      </w:tr>
      <w:tr w14:paraId="2EF03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CE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D7E7">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C90A">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AEE0">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4BC1">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F2FD7">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6051">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32D4A">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5171">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DE59">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A14C">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C0A0">
            <w:pPr>
              <w:snapToGrid w:val="0"/>
              <w:rPr>
                <w:rFonts w:hint="default" w:ascii="Times New Roman" w:hAnsi="Times New Roman" w:eastAsia="宋体" w:cs="Times New Roman"/>
                <w:i w:val="0"/>
                <w:iCs w:val="0"/>
                <w:color w:val="000000"/>
                <w:sz w:val="20"/>
                <w:szCs w:val="20"/>
                <w:u w:val="none"/>
              </w:rPr>
            </w:pPr>
          </w:p>
        </w:tc>
      </w:tr>
      <w:tr w14:paraId="31DA2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8A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01453">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0007">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CB21">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7300">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5A219">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9445">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B656A">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AEF2">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9011">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4012">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AD4A">
            <w:pPr>
              <w:snapToGrid w:val="0"/>
              <w:rPr>
                <w:rFonts w:hint="default" w:ascii="Times New Roman" w:hAnsi="Times New Roman" w:eastAsia="宋体" w:cs="Times New Roman"/>
                <w:i w:val="0"/>
                <w:iCs w:val="0"/>
                <w:color w:val="000000"/>
                <w:sz w:val="20"/>
                <w:szCs w:val="20"/>
                <w:u w:val="none"/>
              </w:rPr>
            </w:pPr>
          </w:p>
        </w:tc>
      </w:tr>
      <w:tr w14:paraId="41F1F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38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D148">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059E">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9C9D">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FD67">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BA29D">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0C57">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9320E">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2C06">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FB39">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DE99">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BD5D">
            <w:pPr>
              <w:snapToGrid w:val="0"/>
              <w:rPr>
                <w:rFonts w:hint="default" w:ascii="Times New Roman" w:hAnsi="Times New Roman" w:eastAsia="宋体" w:cs="Times New Roman"/>
                <w:i w:val="0"/>
                <w:iCs w:val="0"/>
                <w:color w:val="000000"/>
                <w:sz w:val="20"/>
                <w:szCs w:val="20"/>
                <w:u w:val="none"/>
              </w:rPr>
            </w:pPr>
          </w:p>
        </w:tc>
      </w:tr>
      <w:tr w14:paraId="4E943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F8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A72B">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C1C9">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C8F4">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D711">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BF326">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5DEA">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53CB0">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6D8E">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F706">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F7EA">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7627">
            <w:pPr>
              <w:snapToGrid w:val="0"/>
              <w:rPr>
                <w:rFonts w:hint="default" w:ascii="Times New Roman" w:hAnsi="Times New Roman" w:eastAsia="宋体" w:cs="Times New Roman"/>
                <w:i w:val="0"/>
                <w:iCs w:val="0"/>
                <w:color w:val="000000"/>
                <w:sz w:val="20"/>
                <w:szCs w:val="20"/>
                <w:u w:val="none"/>
              </w:rPr>
            </w:pPr>
          </w:p>
        </w:tc>
      </w:tr>
      <w:tr w14:paraId="3FF5C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BF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3E71">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21E6">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576E">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A121">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CBA28">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082C">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8FE53">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527B">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2F92">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6EE0">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621A">
            <w:pPr>
              <w:snapToGrid w:val="0"/>
              <w:rPr>
                <w:rFonts w:hint="default" w:ascii="Times New Roman" w:hAnsi="Times New Roman" w:eastAsia="宋体" w:cs="Times New Roman"/>
                <w:i w:val="0"/>
                <w:iCs w:val="0"/>
                <w:color w:val="000000"/>
                <w:sz w:val="20"/>
                <w:szCs w:val="20"/>
                <w:u w:val="none"/>
              </w:rPr>
            </w:pPr>
          </w:p>
        </w:tc>
      </w:tr>
      <w:tr w14:paraId="43D72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94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42F2">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91D9">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FDB2">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7D3F">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DB4F1">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CD20">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DF2BA">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E5BC">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FB8C">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1F1D">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14A3">
            <w:pPr>
              <w:snapToGrid w:val="0"/>
              <w:rPr>
                <w:rFonts w:hint="default" w:ascii="Times New Roman" w:hAnsi="Times New Roman" w:eastAsia="宋体" w:cs="Times New Roman"/>
                <w:i w:val="0"/>
                <w:iCs w:val="0"/>
                <w:color w:val="000000"/>
                <w:sz w:val="20"/>
                <w:szCs w:val="20"/>
                <w:u w:val="none"/>
              </w:rPr>
            </w:pPr>
          </w:p>
        </w:tc>
      </w:tr>
      <w:tr w14:paraId="2E608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BF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BCEA">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9F760">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1D96">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E822">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AAF86">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2851">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B76CD">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64C0">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F84A">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2D67">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5C50">
            <w:pPr>
              <w:snapToGrid w:val="0"/>
              <w:rPr>
                <w:rFonts w:hint="default" w:ascii="Times New Roman" w:hAnsi="Times New Roman" w:eastAsia="宋体" w:cs="Times New Roman"/>
                <w:i w:val="0"/>
                <w:iCs w:val="0"/>
                <w:color w:val="000000"/>
                <w:sz w:val="20"/>
                <w:szCs w:val="20"/>
                <w:u w:val="none"/>
              </w:rPr>
            </w:pPr>
          </w:p>
        </w:tc>
      </w:tr>
      <w:tr w14:paraId="7C972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76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C824">
            <w:pPr>
              <w:snapToGrid w:val="0"/>
              <w:jc w:val="center"/>
              <w:rPr>
                <w:rFonts w:hint="default" w:ascii="Times New Roman" w:hAnsi="Times New Roman" w:eastAsia="宋体" w:cs="Times New Roman"/>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ACD3">
            <w:pPr>
              <w:snapToGrid w:val="0"/>
              <w:rPr>
                <w:rFonts w:hint="default" w:ascii="Times New Roman" w:hAnsi="Times New Roman" w:eastAsia="宋体" w:cs="Times New Roman"/>
                <w:i w:val="0"/>
                <w:iCs w:val="0"/>
                <w:color w:val="000000"/>
                <w:sz w:val="20"/>
                <w:szCs w:val="20"/>
                <w:u w:val="none"/>
              </w:rPr>
            </w:pP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9EA1">
            <w:pPr>
              <w:snapToGrid w:val="0"/>
              <w:rPr>
                <w:rFonts w:hint="default" w:ascii="Times New Roman" w:hAnsi="Times New Roman" w:eastAsia="宋体" w:cs="Times New Roman"/>
                <w:i w:val="0"/>
                <w:iCs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231A">
            <w:pPr>
              <w:snapToGrid w:val="0"/>
              <w:rPr>
                <w:rFonts w:hint="default" w:ascii="Times New Roman" w:hAnsi="Times New Roman" w:eastAsia="宋体" w:cs="Times New Roman"/>
                <w:i w:val="0"/>
                <w:iCs w:val="0"/>
                <w:color w:val="000000"/>
                <w:sz w:val="20"/>
                <w:szCs w:val="20"/>
                <w:u w:val="none"/>
              </w:rPr>
            </w:pPr>
          </w:p>
        </w:tc>
        <w:tc>
          <w:tcPr>
            <w:tcW w:w="22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BA8BF">
            <w:pPr>
              <w:snapToGrid w:val="0"/>
              <w:rPr>
                <w:rFonts w:hint="default" w:ascii="Times New Roman" w:hAnsi="Times New Roman" w:eastAsia="宋体" w:cs="Times New Roman"/>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1663">
            <w:pPr>
              <w:snapToGrid w:val="0"/>
              <w:rPr>
                <w:rFonts w:hint="default" w:ascii="Times New Roman" w:hAnsi="Times New Roman" w:eastAsia="宋体" w:cs="Times New Roman"/>
                <w:i w:val="0"/>
                <w:iCs w:val="0"/>
                <w:color w:val="000000"/>
                <w:sz w:val="20"/>
                <w:szCs w:val="20"/>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2CC2E">
            <w:pPr>
              <w:snapToGrid w:val="0"/>
              <w:rPr>
                <w:rFonts w:hint="default" w:ascii="Times New Roman" w:hAnsi="Times New Roman" w:eastAsia="宋体" w:cs="Times New Roman"/>
                <w:i w:val="0"/>
                <w:iCs w:val="0"/>
                <w:color w:val="000000"/>
                <w:sz w:val="20"/>
                <w:szCs w:val="20"/>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2F62">
            <w:pPr>
              <w:snapToGrid w:val="0"/>
              <w:rPr>
                <w:rFonts w:hint="default" w:ascii="Times New Roman" w:hAnsi="Times New Roman" w:eastAsia="宋体" w:cs="Times New Roman"/>
                <w:i w:val="0"/>
                <w:iCs w:val="0"/>
                <w:color w:val="000000"/>
                <w:sz w:val="20"/>
                <w:szCs w:val="20"/>
                <w:u w:val="none"/>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FAFC">
            <w:pPr>
              <w:snapToGrid w:val="0"/>
              <w:rPr>
                <w:rFonts w:hint="default" w:ascii="Times New Roman" w:hAnsi="Times New Roman" w:eastAsia="宋体" w:cs="Times New Roman"/>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FBC6">
            <w:pPr>
              <w:snapToGrid w:val="0"/>
              <w:rPr>
                <w:rFonts w:hint="default" w:ascii="Times New Roman" w:hAnsi="Times New Roman" w:eastAsia="宋体" w:cs="Times New Roman"/>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DB23">
            <w:pPr>
              <w:snapToGrid w:val="0"/>
              <w:rPr>
                <w:rFonts w:hint="default" w:ascii="Times New Roman" w:hAnsi="Times New Roman" w:eastAsia="宋体" w:cs="Times New Roman"/>
                <w:i w:val="0"/>
                <w:iCs w:val="0"/>
                <w:color w:val="000000"/>
                <w:sz w:val="20"/>
                <w:szCs w:val="20"/>
                <w:u w:val="none"/>
              </w:rPr>
            </w:pPr>
          </w:p>
        </w:tc>
      </w:tr>
    </w:tbl>
    <w:p w14:paraId="7023BBD2">
      <w:pPr>
        <w:rPr>
          <w:rFonts w:hint="default"/>
          <w:lang w:val="en-US" w:eastAsia="zh-CN"/>
        </w:rPr>
      </w:pPr>
      <w:r>
        <w:rPr>
          <w:rFonts w:hint="default"/>
          <w:lang w:val="en-US" w:eastAsia="zh-CN"/>
        </w:rPr>
        <w:br w:type="page"/>
      </w:r>
    </w:p>
    <w:p w14:paraId="070A14BD">
      <w:pPr>
        <w:pStyle w:val="5"/>
        <w:rPr>
          <w:rFonts w:hint="default"/>
          <w:lang w:val="en-US" w:eastAsia="zh-CN"/>
        </w:rPr>
        <w:sectPr>
          <w:pgSz w:w="16838" w:h="11906" w:orient="landscape"/>
          <w:pgMar w:top="1531" w:right="2098" w:bottom="1531" w:left="1984" w:header="851" w:footer="992" w:gutter="0"/>
          <w:pgNumType w:fmt="decimal"/>
          <w:cols w:space="425" w:num="1"/>
          <w:docGrid w:type="lines" w:linePitch="312" w:charSpace="0"/>
        </w:sectPr>
      </w:pPr>
    </w:p>
    <w:p w14:paraId="61E6C1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附件5</w:t>
      </w:r>
    </w:p>
    <w:p w14:paraId="60E26E07">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pacing w:val="-20"/>
          <w:sz w:val="40"/>
          <w:szCs w:val="40"/>
        </w:rPr>
      </w:pPr>
    </w:p>
    <w:p w14:paraId="14007594">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color w:val="auto"/>
          <w:spacing w:val="-20"/>
          <w:kern w:val="2"/>
          <w:sz w:val="40"/>
          <w:szCs w:val="40"/>
          <w:highlight w:val="none"/>
          <w:shd w:val="clear" w:color="auto" w:fill="auto"/>
          <w:lang w:val="en-US" w:eastAsia="zh-CN" w:bidi="ar-SA"/>
        </w:rPr>
      </w:pPr>
      <w:r>
        <w:rPr>
          <w:rFonts w:hint="eastAsia" w:ascii="方正小标宋简体" w:hAnsi="方正小标宋简体" w:eastAsia="方正小标宋简体" w:cs="方正小标宋简体"/>
          <w:spacing w:val="-20"/>
          <w:sz w:val="40"/>
          <w:szCs w:val="40"/>
        </w:rPr>
        <w:t>伊犁州第</w:t>
      </w:r>
      <w:r>
        <w:rPr>
          <w:rFonts w:hint="eastAsia" w:ascii="方正小标宋简体" w:hAnsi="方正小标宋简体" w:eastAsia="方正小标宋简体" w:cs="方正小标宋简体"/>
          <w:spacing w:val="-20"/>
          <w:sz w:val="40"/>
          <w:szCs w:val="40"/>
          <w:lang w:val="en-US" w:eastAsia="zh-CN"/>
        </w:rPr>
        <w:t>四</w:t>
      </w:r>
      <w:r>
        <w:rPr>
          <w:rFonts w:hint="eastAsia" w:ascii="方正小标宋简体" w:hAnsi="方正小标宋简体" w:eastAsia="方正小标宋简体" w:cs="方正小标宋简体"/>
          <w:spacing w:val="-20"/>
          <w:sz w:val="40"/>
          <w:szCs w:val="40"/>
        </w:rPr>
        <w:t>届职业技能大赛</w:t>
      </w:r>
      <w:r>
        <w:rPr>
          <w:rFonts w:hint="eastAsia" w:ascii="方正小标宋简体" w:hAnsi="方正小标宋简体" w:eastAsia="方正小标宋简体" w:cs="方正小标宋简体"/>
          <w:color w:val="auto"/>
          <w:spacing w:val="-20"/>
          <w:kern w:val="2"/>
          <w:sz w:val="40"/>
          <w:szCs w:val="40"/>
          <w:highlight w:val="none"/>
          <w:shd w:val="clear" w:color="auto" w:fill="auto"/>
          <w:lang w:val="en-US" w:eastAsia="zh-CN" w:bidi="ar-SA"/>
        </w:rPr>
        <w:t>竞赛项目执裁人员推荐表</w:t>
      </w:r>
    </w:p>
    <w:p w14:paraId="148BF3B7">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color w:val="auto"/>
          <w:spacing w:val="-20"/>
          <w:kern w:val="2"/>
          <w:sz w:val="40"/>
          <w:szCs w:val="40"/>
          <w:highlight w:val="none"/>
          <w:shd w:val="clear" w:color="auto" w:fill="auto"/>
          <w:lang w:val="en-US" w:eastAsia="zh-CN" w:bidi="ar-SA"/>
        </w:rPr>
      </w:pPr>
    </w:p>
    <w:tbl>
      <w:tblPr>
        <w:tblStyle w:val="21"/>
        <w:tblW w:w="87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7"/>
        <w:gridCol w:w="2467"/>
        <w:gridCol w:w="1615"/>
        <w:gridCol w:w="1290"/>
        <w:gridCol w:w="1799"/>
      </w:tblGrid>
      <w:tr w14:paraId="7FE72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2" w:hRule="atLeast"/>
          <w:jc w:val="center"/>
        </w:trPr>
        <w:tc>
          <w:tcPr>
            <w:tcW w:w="1587" w:type="dxa"/>
            <w:vAlign w:val="center"/>
          </w:tcPr>
          <w:p w14:paraId="60895C18">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4"/>
                <w:sz w:val="24"/>
                <w:szCs w:val="24"/>
                <w:highlight w:val="none"/>
                <w:lang w:val="en-US" w:eastAsia="zh-CN"/>
              </w:rPr>
              <w:t>申报项目</w:t>
            </w:r>
          </w:p>
        </w:tc>
        <w:tc>
          <w:tcPr>
            <w:tcW w:w="2467" w:type="dxa"/>
            <w:vAlign w:val="center"/>
          </w:tcPr>
          <w:p w14:paraId="7717CB4E">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pacing w:val="-4"/>
                <w:sz w:val="24"/>
                <w:szCs w:val="24"/>
                <w:highlight w:val="none"/>
                <w:lang w:val="en-US" w:eastAsia="zh-CN"/>
              </w:rPr>
            </w:pPr>
          </w:p>
        </w:tc>
        <w:tc>
          <w:tcPr>
            <w:tcW w:w="2905" w:type="dxa"/>
            <w:gridSpan w:val="2"/>
            <w:vAlign w:val="center"/>
          </w:tcPr>
          <w:p w14:paraId="1D5430FA">
            <w:pPr>
              <w:pStyle w:val="20"/>
              <w:keepNext w:val="0"/>
              <w:keepLines w:val="0"/>
              <w:pageBreakBefore w:val="0"/>
              <w:widowControl w:val="0"/>
              <w:kinsoku/>
              <w:wordWrap/>
              <w:overflowPunct/>
              <w:topLinePunct w:val="0"/>
              <w:autoSpaceDE/>
              <w:autoSpaceDN/>
              <w:bidi w:val="0"/>
              <w:adjustRightInd/>
              <w:snapToGrid w:val="0"/>
              <w:spacing w:line="280" w:lineRule="exact"/>
              <w:ind w:right="0" w:firstLine="232" w:firstLineChars="100"/>
              <w:jc w:val="both"/>
              <w:textAlignment w:val="auto"/>
              <w:rPr>
                <w:rFonts w:hint="eastAsia"/>
                <w:b w:val="0"/>
                <w:bCs w:val="0"/>
                <w:highlight w:val="none"/>
                <w:vertAlign w:val="baseline"/>
                <w:lang w:val="en-US" w:eastAsia="zh-CN"/>
              </w:rPr>
            </w:pPr>
            <w:r>
              <w:rPr>
                <w:rFonts w:hint="eastAsia" w:ascii="FreeSerif" w:hAnsi="FreeSerif" w:eastAsia="仿宋_GB2312" w:cs="仿宋_GB2312"/>
                <w:b w:val="0"/>
                <w:bCs w:val="0"/>
                <w:spacing w:val="-4"/>
                <w:sz w:val="24"/>
                <w:szCs w:val="24"/>
                <w:highlight w:val="none"/>
                <w:lang w:val="en-US" w:eastAsia="zh-CN"/>
              </w:rPr>
              <w:t xml:space="preserve">裁判长 </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 xml:space="preserve">裁判长助理 </w:t>
            </w:r>
            <w:r>
              <w:rPr>
                <w:rFonts w:hint="eastAsia"/>
                <w:b w:val="0"/>
                <w:bCs w:val="0"/>
                <w:highlight w:val="none"/>
                <w:vertAlign w:val="baseline"/>
                <w:lang w:val="en-US" w:eastAsia="zh-CN"/>
              </w:rPr>
              <w:sym w:font="Wingdings" w:char="00A8"/>
            </w:r>
          </w:p>
          <w:p w14:paraId="45AEE8D0">
            <w:pPr>
              <w:pStyle w:val="20"/>
              <w:keepNext w:val="0"/>
              <w:keepLines w:val="0"/>
              <w:pageBreakBefore w:val="0"/>
              <w:widowControl w:val="0"/>
              <w:kinsoku/>
              <w:wordWrap/>
              <w:overflowPunct/>
              <w:topLinePunct w:val="0"/>
              <w:autoSpaceDE/>
              <w:autoSpaceDN/>
              <w:bidi w:val="0"/>
              <w:adjustRightInd/>
              <w:snapToGrid w:val="0"/>
              <w:spacing w:line="280" w:lineRule="exact"/>
              <w:ind w:right="0" w:firstLine="232" w:firstLineChars="100"/>
              <w:jc w:val="both"/>
              <w:textAlignment w:val="auto"/>
              <w:rPr>
                <w:rFonts w:hint="eastAsia" w:ascii="FreeSerif" w:hAnsi="FreeSerif" w:eastAsia="仿宋_GB2312" w:cs="仿宋_GB2312"/>
                <w:b w:val="0"/>
                <w:bCs w:val="0"/>
                <w:spacing w:val="-4"/>
                <w:sz w:val="24"/>
                <w:szCs w:val="24"/>
                <w:highlight w:val="none"/>
                <w:lang w:val="en-US" w:eastAsia="zh-CN"/>
              </w:rPr>
            </w:pPr>
            <w:r>
              <w:rPr>
                <w:rFonts w:hint="eastAsia" w:ascii="FreeSerif" w:hAnsi="FreeSerif" w:eastAsia="仿宋_GB2312" w:cs="仿宋_GB2312"/>
                <w:b w:val="0"/>
                <w:bCs w:val="0"/>
                <w:spacing w:val="-4"/>
                <w:sz w:val="24"/>
                <w:szCs w:val="24"/>
                <w:highlight w:val="none"/>
                <w:lang w:val="en-US" w:eastAsia="zh-CN"/>
              </w:rPr>
              <w:t xml:space="preserve">裁判员 </w:t>
            </w:r>
            <w:r>
              <w:rPr>
                <w:rFonts w:hint="eastAsia"/>
                <w:b w:val="0"/>
                <w:bCs w:val="0"/>
                <w:highlight w:val="none"/>
                <w:vertAlign w:val="baseline"/>
                <w:lang w:val="en-US" w:eastAsia="zh-CN"/>
              </w:rPr>
              <w:sym w:font="Wingdings" w:char="00A8"/>
            </w:r>
          </w:p>
        </w:tc>
        <w:tc>
          <w:tcPr>
            <w:tcW w:w="1799" w:type="dxa"/>
            <w:vMerge w:val="restart"/>
            <w:vAlign w:val="center"/>
          </w:tcPr>
          <w:p w14:paraId="77329FAF">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仿宋_GB2312" w:hAnsi="仿宋_GB2312" w:eastAsia="仿宋_GB2312" w:cs="仿宋_GB2312"/>
                <w:b w:val="0"/>
                <w:bCs w:val="0"/>
                <w:color w:val="auto"/>
                <w:highlight w:val="none"/>
                <w:shd w:val="clear" w:color="auto" w:fill="auto"/>
                <w:lang w:val="en-US" w:eastAsia="zh-CN"/>
              </w:rPr>
            </w:pPr>
            <w:r>
              <w:rPr>
                <w:rFonts w:hint="eastAsia" w:ascii="仿宋_GB2312" w:hAnsi="仿宋_GB2312" w:eastAsia="仿宋_GB2312" w:cs="仿宋_GB2312"/>
                <w:b w:val="0"/>
                <w:bCs w:val="0"/>
                <w:color w:val="auto"/>
                <w:highlight w:val="none"/>
                <w:shd w:val="clear" w:color="auto" w:fill="auto"/>
                <w:lang w:val="en-US" w:eastAsia="zh-CN"/>
              </w:rPr>
              <w:t>一寸白底</w:t>
            </w:r>
          </w:p>
          <w:p w14:paraId="2352AD1E">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lang w:val="en-US" w:eastAsia="zh-CN"/>
              </w:rPr>
            </w:pPr>
            <w:r>
              <w:rPr>
                <w:rFonts w:hint="eastAsia" w:ascii="仿宋_GB2312" w:hAnsi="仿宋_GB2312" w:eastAsia="仿宋_GB2312" w:cs="仿宋_GB2312"/>
                <w:b w:val="0"/>
                <w:bCs w:val="0"/>
                <w:color w:val="auto"/>
                <w:highlight w:val="none"/>
                <w:shd w:val="clear" w:color="auto" w:fill="auto"/>
                <w:lang w:val="en-US" w:eastAsia="zh-CN"/>
              </w:rPr>
              <w:t>免冠相片</w:t>
            </w:r>
          </w:p>
        </w:tc>
      </w:tr>
      <w:tr w14:paraId="373F0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9" w:hRule="atLeast"/>
          <w:jc w:val="center"/>
        </w:trPr>
        <w:tc>
          <w:tcPr>
            <w:tcW w:w="1587" w:type="dxa"/>
            <w:vAlign w:val="center"/>
          </w:tcPr>
          <w:p w14:paraId="5FDD5A5F">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5"/>
                <w:sz w:val="24"/>
                <w:szCs w:val="24"/>
                <w:highlight w:val="none"/>
              </w:rPr>
              <w:t>姓</w:t>
            </w:r>
            <w:r>
              <w:rPr>
                <w:rFonts w:hint="eastAsia" w:ascii="FreeSerif" w:hAnsi="FreeSerif" w:eastAsia="仿宋_GB2312" w:cs="仿宋_GB2312"/>
                <w:b w:val="0"/>
                <w:bCs w:val="0"/>
                <w:spacing w:val="-5"/>
                <w:sz w:val="24"/>
                <w:szCs w:val="24"/>
                <w:highlight w:val="none"/>
                <w:lang w:val="en-US" w:eastAsia="zh-CN"/>
              </w:rPr>
              <w:t xml:space="preserve">    </w:t>
            </w:r>
            <w:r>
              <w:rPr>
                <w:rFonts w:hint="eastAsia" w:ascii="FreeSerif" w:hAnsi="FreeSerif" w:eastAsia="仿宋_GB2312" w:cs="仿宋_GB2312"/>
                <w:b w:val="0"/>
                <w:bCs w:val="0"/>
                <w:spacing w:val="-5"/>
                <w:sz w:val="24"/>
                <w:szCs w:val="24"/>
                <w:highlight w:val="none"/>
              </w:rPr>
              <w:t>名</w:t>
            </w:r>
          </w:p>
        </w:tc>
        <w:tc>
          <w:tcPr>
            <w:tcW w:w="2467" w:type="dxa"/>
            <w:vAlign w:val="center"/>
          </w:tcPr>
          <w:p w14:paraId="5ED5A3EA">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1615" w:type="dxa"/>
            <w:vAlign w:val="center"/>
          </w:tcPr>
          <w:p w14:paraId="2E2EB80B">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rPr>
            </w:pPr>
            <w:r>
              <w:rPr>
                <w:rFonts w:hint="eastAsia" w:ascii="FreeSerif" w:hAnsi="FreeSerif" w:eastAsia="仿宋_GB2312" w:cs="仿宋_GB2312"/>
                <w:b w:val="0"/>
                <w:bCs w:val="0"/>
                <w:spacing w:val="-4"/>
                <w:sz w:val="24"/>
                <w:szCs w:val="24"/>
                <w:highlight w:val="none"/>
              </w:rPr>
              <w:t>性</w:t>
            </w:r>
            <w:r>
              <w:rPr>
                <w:rFonts w:hint="eastAsia" w:ascii="FreeSerif" w:hAnsi="FreeSerif" w:eastAsia="仿宋_GB2312" w:cs="仿宋_GB2312"/>
                <w:b w:val="0"/>
                <w:bCs w:val="0"/>
                <w:spacing w:val="-4"/>
                <w:sz w:val="24"/>
                <w:szCs w:val="24"/>
                <w:highlight w:val="none"/>
                <w:lang w:val="en-US" w:eastAsia="zh-CN"/>
              </w:rPr>
              <w:t xml:space="preserve">    </w:t>
            </w:r>
            <w:r>
              <w:rPr>
                <w:rFonts w:hint="eastAsia" w:ascii="FreeSerif" w:hAnsi="FreeSerif" w:eastAsia="仿宋_GB2312" w:cs="仿宋_GB2312"/>
                <w:b w:val="0"/>
                <w:bCs w:val="0"/>
                <w:spacing w:val="-4"/>
                <w:sz w:val="24"/>
                <w:szCs w:val="24"/>
                <w:highlight w:val="none"/>
              </w:rPr>
              <w:t>别</w:t>
            </w:r>
          </w:p>
        </w:tc>
        <w:tc>
          <w:tcPr>
            <w:tcW w:w="1290" w:type="dxa"/>
            <w:vAlign w:val="center"/>
          </w:tcPr>
          <w:p w14:paraId="2292E60C">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rPr>
            </w:pPr>
          </w:p>
        </w:tc>
        <w:tc>
          <w:tcPr>
            <w:tcW w:w="1799" w:type="dxa"/>
            <w:vMerge w:val="continue"/>
            <w:textDirection w:val="tbRlV"/>
            <w:vAlign w:val="center"/>
          </w:tcPr>
          <w:p w14:paraId="14D7AF7B">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rPr>
            </w:pPr>
          </w:p>
        </w:tc>
      </w:tr>
      <w:tr w14:paraId="1D27F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9" w:hRule="atLeast"/>
          <w:jc w:val="center"/>
        </w:trPr>
        <w:tc>
          <w:tcPr>
            <w:tcW w:w="1587" w:type="dxa"/>
            <w:vAlign w:val="center"/>
          </w:tcPr>
          <w:p w14:paraId="34AF5FD1">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lang w:eastAsia="zh-CN"/>
              </w:rPr>
            </w:pPr>
            <w:r>
              <w:rPr>
                <w:rFonts w:hint="eastAsia" w:ascii="FreeSerif" w:hAnsi="FreeSerif" w:eastAsia="仿宋_GB2312" w:cs="仿宋_GB2312"/>
                <w:b w:val="0"/>
                <w:bCs w:val="0"/>
                <w:spacing w:val="-11"/>
                <w:sz w:val="24"/>
                <w:szCs w:val="24"/>
                <w:highlight w:val="none"/>
              </w:rPr>
              <w:t>出生</w:t>
            </w:r>
            <w:r>
              <w:rPr>
                <w:rFonts w:hint="eastAsia" w:ascii="FreeSerif" w:hAnsi="FreeSerif" w:eastAsia="仿宋_GB2312" w:cs="仿宋_GB2312"/>
                <w:b w:val="0"/>
                <w:bCs w:val="0"/>
                <w:spacing w:val="-11"/>
                <w:sz w:val="24"/>
                <w:szCs w:val="24"/>
                <w:highlight w:val="none"/>
                <w:lang w:val="en-US" w:eastAsia="zh-CN"/>
              </w:rPr>
              <w:t>年月</w:t>
            </w:r>
          </w:p>
        </w:tc>
        <w:tc>
          <w:tcPr>
            <w:tcW w:w="2467" w:type="dxa"/>
            <w:vAlign w:val="center"/>
          </w:tcPr>
          <w:p w14:paraId="70CB4E26">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1615" w:type="dxa"/>
            <w:vAlign w:val="center"/>
          </w:tcPr>
          <w:p w14:paraId="5120408E">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rPr>
            </w:pPr>
            <w:r>
              <w:rPr>
                <w:rFonts w:hint="eastAsia" w:ascii="FreeSerif" w:hAnsi="FreeSerif" w:eastAsia="仿宋_GB2312" w:cs="仿宋_GB2312"/>
                <w:b w:val="0"/>
                <w:bCs w:val="0"/>
                <w:spacing w:val="-4"/>
                <w:sz w:val="24"/>
                <w:szCs w:val="24"/>
                <w:highlight w:val="none"/>
              </w:rPr>
              <w:t>民</w:t>
            </w:r>
            <w:r>
              <w:rPr>
                <w:rFonts w:hint="eastAsia" w:ascii="FreeSerif" w:hAnsi="FreeSerif" w:eastAsia="仿宋_GB2312" w:cs="仿宋_GB2312"/>
                <w:b w:val="0"/>
                <w:bCs w:val="0"/>
                <w:spacing w:val="-4"/>
                <w:sz w:val="24"/>
                <w:szCs w:val="24"/>
                <w:highlight w:val="none"/>
                <w:lang w:val="en-US" w:eastAsia="zh-CN"/>
              </w:rPr>
              <w:t xml:space="preserve">    </w:t>
            </w:r>
            <w:r>
              <w:rPr>
                <w:rFonts w:hint="eastAsia" w:ascii="FreeSerif" w:hAnsi="FreeSerif" w:eastAsia="仿宋_GB2312" w:cs="仿宋_GB2312"/>
                <w:b w:val="0"/>
                <w:bCs w:val="0"/>
                <w:spacing w:val="-4"/>
                <w:sz w:val="24"/>
                <w:szCs w:val="24"/>
                <w:highlight w:val="none"/>
              </w:rPr>
              <w:t>族</w:t>
            </w:r>
          </w:p>
        </w:tc>
        <w:tc>
          <w:tcPr>
            <w:tcW w:w="1290" w:type="dxa"/>
            <w:vAlign w:val="center"/>
          </w:tcPr>
          <w:p w14:paraId="1EA4A0C7">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lang w:val="en-US" w:eastAsia="zh-CN"/>
              </w:rPr>
            </w:pPr>
          </w:p>
        </w:tc>
        <w:tc>
          <w:tcPr>
            <w:tcW w:w="1799" w:type="dxa"/>
            <w:vMerge w:val="continue"/>
            <w:textDirection w:val="tbRlV"/>
            <w:vAlign w:val="center"/>
          </w:tcPr>
          <w:p w14:paraId="19AA85DC">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rPr>
            </w:pPr>
          </w:p>
        </w:tc>
      </w:tr>
      <w:tr w14:paraId="7AC27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9" w:hRule="atLeast"/>
          <w:jc w:val="center"/>
        </w:trPr>
        <w:tc>
          <w:tcPr>
            <w:tcW w:w="1587" w:type="dxa"/>
            <w:vAlign w:val="center"/>
          </w:tcPr>
          <w:p w14:paraId="3F714DA4">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4"/>
                <w:sz w:val="24"/>
                <w:szCs w:val="24"/>
                <w:highlight w:val="none"/>
              </w:rPr>
              <w:t>政治面貌</w:t>
            </w:r>
          </w:p>
        </w:tc>
        <w:tc>
          <w:tcPr>
            <w:tcW w:w="2467" w:type="dxa"/>
            <w:vAlign w:val="center"/>
          </w:tcPr>
          <w:p w14:paraId="10A803A4">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1615" w:type="dxa"/>
            <w:vAlign w:val="center"/>
          </w:tcPr>
          <w:p w14:paraId="0B26A8AA">
            <w:pPr>
              <w:pStyle w:val="20"/>
              <w:keepNext w:val="0"/>
              <w:keepLines w:val="0"/>
              <w:pageBreakBefore w:val="0"/>
              <w:widowControl w:val="0"/>
              <w:kinsoku/>
              <w:wordWrap/>
              <w:overflowPunct/>
              <w:topLinePunct w:val="0"/>
              <w:autoSpaceDE/>
              <w:autoSpaceDN/>
              <w:bidi w:val="0"/>
              <w:adjustRightInd/>
              <w:snapToGrid w:val="0"/>
              <w:spacing w:line="280" w:lineRule="exact"/>
              <w:ind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12"/>
                <w:sz w:val="24"/>
                <w:szCs w:val="24"/>
                <w:highlight w:val="none"/>
              </w:rPr>
              <w:t>学</w:t>
            </w:r>
            <w:r>
              <w:rPr>
                <w:rFonts w:hint="eastAsia" w:ascii="FreeSerif" w:hAnsi="FreeSerif" w:eastAsia="仿宋_GB2312" w:cs="仿宋_GB2312"/>
                <w:b w:val="0"/>
                <w:bCs w:val="0"/>
                <w:spacing w:val="-12"/>
                <w:sz w:val="24"/>
                <w:szCs w:val="24"/>
                <w:highlight w:val="none"/>
                <w:lang w:val="en-US" w:eastAsia="zh-CN"/>
              </w:rPr>
              <w:t xml:space="preserve">    </w:t>
            </w:r>
            <w:r>
              <w:rPr>
                <w:rFonts w:hint="eastAsia" w:ascii="FreeSerif" w:hAnsi="FreeSerif" w:eastAsia="仿宋_GB2312" w:cs="仿宋_GB2312"/>
                <w:b w:val="0"/>
                <w:bCs w:val="0"/>
                <w:spacing w:val="-12"/>
                <w:sz w:val="24"/>
                <w:szCs w:val="24"/>
                <w:highlight w:val="none"/>
              </w:rPr>
              <w:t>历</w:t>
            </w:r>
          </w:p>
        </w:tc>
        <w:tc>
          <w:tcPr>
            <w:tcW w:w="1290" w:type="dxa"/>
            <w:vAlign w:val="center"/>
          </w:tcPr>
          <w:p w14:paraId="36FE3C06">
            <w:pPr>
              <w:pStyle w:val="20"/>
              <w:keepNext w:val="0"/>
              <w:keepLines w:val="0"/>
              <w:pageBreakBefore w:val="0"/>
              <w:widowControl w:val="0"/>
              <w:kinsoku/>
              <w:wordWrap/>
              <w:overflowPunct/>
              <w:topLinePunct w:val="0"/>
              <w:autoSpaceDE/>
              <w:autoSpaceDN/>
              <w:bidi w:val="0"/>
              <w:adjustRightInd/>
              <w:snapToGrid w:val="0"/>
              <w:spacing w:line="280" w:lineRule="exact"/>
              <w:ind w:left="0" w:right="0" w:firstLine="744" w:firstLineChars="300"/>
              <w:jc w:val="both"/>
              <w:textAlignment w:val="auto"/>
              <w:rPr>
                <w:rFonts w:hint="eastAsia" w:ascii="FreeSerif" w:hAnsi="FreeSerif" w:eastAsia="仿宋_GB2312" w:cs="仿宋_GB2312"/>
                <w:b w:val="0"/>
                <w:bCs w:val="0"/>
                <w:spacing w:val="4"/>
                <w:sz w:val="24"/>
                <w:szCs w:val="24"/>
                <w:highlight w:val="none"/>
              </w:rPr>
            </w:pPr>
          </w:p>
        </w:tc>
        <w:tc>
          <w:tcPr>
            <w:tcW w:w="1799" w:type="dxa"/>
            <w:vMerge w:val="continue"/>
            <w:tcBorders>
              <w:bottom w:val="single" w:color="auto" w:sz="4" w:space="0"/>
            </w:tcBorders>
            <w:textDirection w:val="tbRlV"/>
            <w:vAlign w:val="center"/>
          </w:tcPr>
          <w:p w14:paraId="1DDB4D33">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3CC14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17" w:hRule="atLeast"/>
          <w:jc w:val="center"/>
        </w:trPr>
        <w:tc>
          <w:tcPr>
            <w:tcW w:w="1587" w:type="dxa"/>
            <w:vAlign w:val="center"/>
          </w:tcPr>
          <w:p w14:paraId="18864E1D">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4"/>
                <w:sz w:val="24"/>
                <w:szCs w:val="24"/>
                <w:highlight w:val="none"/>
                <w:lang w:val="en-US" w:eastAsia="zh-CN"/>
              </w:rPr>
            </w:pPr>
            <w:r>
              <w:rPr>
                <w:rFonts w:hint="eastAsia" w:ascii="FreeSerif" w:hAnsi="FreeSerif" w:eastAsia="仿宋_GB2312" w:cs="仿宋_GB2312"/>
                <w:b w:val="0"/>
                <w:bCs w:val="0"/>
                <w:spacing w:val="-5"/>
                <w:sz w:val="24"/>
                <w:szCs w:val="24"/>
                <w:highlight w:val="none"/>
              </w:rPr>
              <w:t>职业</w:t>
            </w:r>
            <w:r>
              <w:rPr>
                <w:rFonts w:hint="eastAsia" w:ascii="FreeSerif" w:hAnsi="FreeSerif" w:eastAsia="仿宋_GB2312" w:cs="仿宋_GB2312"/>
                <w:b w:val="0"/>
                <w:bCs w:val="0"/>
                <w:spacing w:val="-5"/>
                <w:sz w:val="24"/>
                <w:szCs w:val="24"/>
                <w:highlight w:val="none"/>
                <w:lang w:val="en-US" w:eastAsia="zh-CN"/>
              </w:rPr>
              <w:t>资格</w:t>
            </w:r>
          </w:p>
          <w:p w14:paraId="51B3971E">
            <w:pPr>
              <w:pStyle w:val="20"/>
              <w:keepNext w:val="0"/>
              <w:keepLines w:val="0"/>
              <w:pageBreakBefore w:val="0"/>
              <w:widowControl w:val="0"/>
              <w:kinsoku/>
              <w:wordWrap/>
              <w:overflowPunct/>
              <w:topLinePunct w:val="0"/>
              <w:autoSpaceDE/>
              <w:autoSpaceDN/>
              <w:bidi w:val="0"/>
              <w:adjustRightInd/>
              <w:snapToGrid w:val="0"/>
              <w:spacing w:line="280" w:lineRule="exact"/>
              <w:ind w:left="0" w:right="0" w:firstLine="6"/>
              <w:jc w:val="center"/>
              <w:textAlignment w:val="auto"/>
              <w:rPr>
                <w:rFonts w:hint="eastAsia"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pacing w:val="-4"/>
                <w:sz w:val="24"/>
                <w:szCs w:val="24"/>
                <w:highlight w:val="none"/>
                <w:lang w:val="en-US" w:eastAsia="zh-CN"/>
              </w:rPr>
              <w:t>（技能等级）</w:t>
            </w:r>
          </w:p>
        </w:tc>
        <w:tc>
          <w:tcPr>
            <w:tcW w:w="2467" w:type="dxa"/>
            <w:vAlign w:val="center"/>
          </w:tcPr>
          <w:p w14:paraId="6F21C9B5">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1615" w:type="dxa"/>
            <w:vAlign w:val="center"/>
          </w:tcPr>
          <w:p w14:paraId="6EF7C07B">
            <w:pPr>
              <w:pStyle w:val="20"/>
              <w:keepNext w:val="0"/>
              <w:keepLines w:val="0"/>
              <w:pageBreakBefore w:val="0"/>
              <w:widowControl w:val="0"/>
              <w:kinsoku/>
              <w:wordWrap/>
              <w:overflowPunct/>
              <w:topLinePunct w:val="0"/>
              <w:autoSpaceDE/>
              <w:autoSpaceDN/>
              <w:bidi w:val="0"/>
              <w:adjustRightInd/>
              <w:snapToGrid w:val="0"/>
              <w:spacing w:line="280" w:lineRule="exact"/>
              <w:ind w:left="0" w:right="0" w:hanging="3"/>
              <w:jc w:val="center"/>
              <w:textAlignment w:val="auto"/>
              <w:rPr>
                <w:rFonts w:hint="eastAsia" w:ascii="FreeSerif" w:hAnsi="FreeSerif" w:eastAsia="仿宋_GB2312" w:cs="仿宋_GB2312"/>
                <w:b w:val="0"/>
                <w:bCs w:val="0"/>
                <w:spacing w:val="-4"/>
                <w:sz w:val="24"/>
                <w:szCs w:val="24"/>
                <w:highlight w:val="none"/>
                <w:lang w:val="en-US" w:eastAsia="zh-CN"/>
              </w:rPr>
            </w:pPr>
            <w:r>
              <w:rPr>
                <w:rFonts w:hint="eastAsia" w:ascii="FreeSerif" w:hAnsi="FreeSerif" w:eastAsia="仿宋_GB2312" w:cs="仿宋_GB2312"/>
                <w:b w:val="0"/>
                <w:bCs w:val="0"/>
                <w:spacing w:val="-4"/>
                <w:sz w:val="24"/>
                <w:szCs w:val="24"/>
                <w:highlight w:val="none"/>
                <w:lang w:val="en-US" w:eastAsia="zh-CN"/>
              </w:rPr>
              <w:t>专业技术职称</w:t>
            </w:r>
          </w:p>
          <w:p w14:paraId="721FD844">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4"/>
                <w:sz w:val="24"/>
                <w:szCs w:val="24"/>
                <w:highlight w:val="none"/>
                <w:lang w:val="en-US" w:eastAsia="zh-CN"/>
              </w:rPr>
              <w:t>及等级</w:t>
            </w:r>
          </w:p>
        </w:tc>
        <w:tc>
          <w:tcPr>
            <w:tcW w:w="3089" w:type="dxa"/>
            <w:gridSpan w:val="2"/>
            <w:vAlign w:val="center"/>
          </w:tcPr>
          <w:p w14:paraId="08D72DD9">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25230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2" w:hRule="atLeast"/>
          <w:jc w:val="center"/>
        </w:trPr>
        <w:tc>
          <w:tcPr>
            <w:tcW w:w="1587" w:type="dxa"/>
            <w:vAlign w:val="center"/>
          </w:tcPr>
          <w:p w14:paraId="1A70E2CF">
            <w:pPr>
              <w:pStyle w:val="20"/>
              <w:keepNext w:val="0"/>
              <w:keepLines w:val="0"/>
              <w:pageBreakBefore w:val="0"/>
              <w:widowControl w:val="0"/>
              <w:kinsoku/>
              <w:wordWrap/>
              <w:overflowPunct/>
              <w:topLinePunct w:val="0"/>
              <w:autoSpaceDE/>
              <w:autoSpaceDN/>
              <w:bidi w:val="0"/>
              <w:adjustRightInd/>
              <w:snapToGrid w:val="0"/>
              <w:spacing w:line="280" w:lineRule="exact"/>
              <w:ind w:left="0" w:right="0" w:firstLine="6"/>
              <w:jc w:val="center"/>
              <w:textAlignment w:val="auto"/>
              <w:rPr>
                <w:rFonts w:hint="default" w:ascii="FreeSerif" w:hAnsi="FreeSerif" w:eastAsia="仿宋_GB2312" w:cs="仿宋_GB2312"/>
                <w:b w:val="0"/>
                <w:bCs w:val="0"/>
                <w:spacing w:val="-4"/>
                <w:sz w:val="24"/>
                <w:szCs w:val="24"/>
                <w:highlight w:val="none"/>
                <w:lang w:val="en-US" w:eastAsia="zh-CN"/>
              </w:rPr>
            </w:pPr>
            <w:r>
              <w:rPr>
                <w:rFonts w:hint="eastAsia" w:ascii="FreeSerif" w:hAnsi="FreeSerif" w:eastAsia="仿宋_GB2312" w:cs="仿宋_GB2312"/>
                <w:b w:val="0"/>
                <w:bCs w:val="0"/>
                <w:snapToGrid w:val="0"/>
                <w:color w:val="000000"/>
                <w:kern w:val="0"/>
                <w:sz w:val="24"/>
                <w:szCs w:val="24"/>
                <w:highlight w:val="none"/>
                <w:lang w:val="en-US" w:eastAsia="zh-CN" w:bidi="ar-SA"/>
              </w:rPr>
              <w:t>目前从事职业（工种）领域</w:t>
            </w:r>
          </w:p>
        </w:tc>
        <w:tc>
          <w:tcPr>
            <w:tcW w:w="2467" w:type="dxa"/>
            <w:vAlign w:val="center"/>
          </w:tcPr>
          <w:p w14:paraId="71C10835">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1615" w:type="dxa"/>
            <w:vAlign w:val="center"/>
          </w:tcPr>
          <w:p w14:paraId="046F68CB">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napToGrid w:val="0"/>
                <w:color w:val="000000"/>
                <w:kern w:val="0"/>
                <w:sz w:val="24"/>
                <w:szCs w:val="24"/>
                <w:highlight w:val="none"/>
                <w:lang w:val="en-US" w:eastAsia="zh-CN" w:bidi="ar-SA"/>
              </w:rPr>
            </w:pPr>
            <w:r>
              <w:rPr>
                <w:rFonts w:hint="eastAsia" w:ascii="FreeSerif" w:hAnsi="FreeSerif" w:eastAsia="仿宋_GB2312" w:cs="仿宋_GB2312"/>
                <w:b w:val="0"/>
                <w:bCs w:val="0"/>
                <w:spacing w:val="-4"/>
                <w:sz w:val="24"/>
                <w:szCs w:val="24"/>
                <w:highlight w:val="none"/>
                <w:lang w:val="en-US" w:eastAsia="zh-CN"/>
              </w:rPr>
              <w:t>参加工作时间</w:t>
            </w:r>
          </w:p>
        </w:tc>
        <w:tc>
          <w:tcPr>
            <w:tcW w:w="3089" w:type="dxa"/>
            <w:gridSpan w:val="2"/>
            <w:vAlign w:val="center"/>
          </w:tcPr>
          <w:p w14:paraId="64B80F23">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7F38D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2" w:hRule="atLeast"/>
          <w:jc w:val="center"/>
        </w:trPr>
        <w:tc>
          <w:tcPr>
            <w:tcW w:w="1587" w:type="dxa"/>
            <w:shd w:val="clear" w:color="auto" w:fill="auto"/>
            <w:vAlign w:val="center"/>
          </w:tcPr>
          <w:p w14:paraId="2E369ABB">
            <w:pPr>
              <w:pStyle w:val="20"/>
              <w:keepNext w:val="0"/>
              <w:keepLines w:val="0"/>
              <w:pageBreakBefore w:val="0"/>
              <w:widowControl w:val="0"/>
              <w:kinsoku/>
              <w:wordWrap/>
              <w:overflowPunct/>
              <w:topLinePunct w:val="0"/>
              <w:autoSpaceDE/>
              <w:autoSpaceDN/>
              <w:bidi w:val="0"/>
              <w:adjustRightInd/>
              <w:snapToGrid w:val="0"/>
              <w:spacing w:line="280" w:lineRule="exact"/>
              <w:ind w:left="0" w:leftChars="0" w:right="0" w:rightChars="0" w:firstLine="6" w:firstLineChars="0"/>
              <w:jc w:val="center"/>
              <w:textAlignment w:val="auto"/>
              <w:rPr>
                <w:rFonts w:hint="eastAsia" w:ascii="FreeSerif" w:hAnsi="FreeSerif" w:eastAsia="仿宋_GB2312" w:cs="仿宋_GB2312"/>
                <w:b w:val="0"/>
                <w:bCs w:val="0"/>
                <w:snapToGrid w:val="0"/>
                <w:color w:val="000000"/>
                <w:kern w:val="0"/>
                <w:sz w:val="24"/>
                <w:szCs w:val="24"/>
                <w:highlight w:val="none"/>
                <w:lang w:val="en-US" w:eastAsia="zh-CN" w:bidi="ar-SA"/>
              </w:rPr>
            </w:pPr>
            <w:r>
              <w:rPr>
                <w:rFonts w:hint="eastAsia" w:ascii="FreeSerif" w:hAnsi="FreeSerif" w:eastAsia="仿宋_GB2312" w:cs="仿宋_GB2312"/>
                <w:b w:val="0"/>
                <w:bCs w:val="0"/>
                <w:snapToGrid w:val="0"/>
                <w:color w:val="000000"/>
                <w:kern w:val="0"/>
                <w:sz w:val="24"/>
                <w:szCs w:val="24"/>
                <w:highlight w:val="none"/>
                <w:lang w:val="en-US" w:eastAsia="zh-CN" w:bidi="ar-SA"/>
              </w:rPr>
              <w:t>从事本职业</w:t>
            </w:r>
          </w:p>
          <w:p w14:paraId="4B829284">
            <w:pPr>
              <w:pStyle w:val="20"/>
              <w:keepNext w:val="0"/>
              <w:keepLines w:val="0"/>
              <w:pageBreakBefore w:val="0"/>
              <w:widowControl w:val="0"/>
              <w:kinsoku/>
              <w:wordWrap/>
              <w:overflowPunct/>
              <w:topLinePunct w:val="0"/>
              <w:autoSpaceDE/>
              <w:autoSpaceDN/>
              <w:bidi w:val="0"/>
              <w:adjustRightInd/>
              <w:snapToGrid w:val="0"/>
              <w:spacing w:line="280" w:lineRule="exact"/>
              <w:ind w:left="0" w:leftChars="0" w:right="0" w:rightChars="0" w:firstLine="6" w:firstLineChars="0"/>
              <w:jc w:val="center"/>
              <w:textAlignment w:val="auto"/>
              <w:rPr>
                <w:rFonts w:hint="eastAsia" w:ascii="FreeSerif" w:hAnsi="FreeSerif" w:eastAsia="仿宋_GB2312" w:cs="仿宋_GB2312"/>
                <w:b w:val="0"/>
                <w:bCs w:val="0"/>
                <w:spacing w:val="-4"/>
                <w:kern w:val="2"/>
                <w:sz w:val="24"/>
                <w:szCs w:val="24"/>
                <w:highlight w:val="none"/>
                <w:lang w:val="en-US" w:eastAsia="zh-CN" w:bidi="ar-SA"/>
              </w:rPr>
            </w:pPr>
            <w:r>
              <w:rPr>
                <w:rFonts w:hint="eastAsia" w:ascii="FreeSerif" w:hAnsi="FreeSerif" w:eastAsia="仿宋_GB2312" w:cs="仿宋_GB2312"/>
                <w:b w:val="0"/>
                <w:bCs w:val="0"/>
                <w:snapToGrid w:val="0"/>
                <w:color w:val="000000"/>
                <w:kern w:val="0"/>
                <w:sz w:val="24"/>
                <w:szCs w:val="24"/>
                <w:highlight w:val="none"/>
                <w:lang w:val="en-US" w:eastAsia="zh-CN" w:bidi="ar-SA"/>
              </w:rPr>
              <w:t>（工种）时间</w:t>
            </w:r>
          </w:p>
        </w:tc>
        <w:tc>
          <w:tcPr>
            <w:tcW w:w="2467" w:type="dxa"/>
            <w:shd w:val="clear" w:color="auto" w:fill="auto"/>
            <w:vAlign w:val="center"/>
          </w:tcPr>
          <w:p w14:paraId="481A7B50">
            <w:pPr>
              <w:keepNext w:val="0"/>
              <w:keepLines w:val="0"/>
              <w:pageBreakBefore w:val="0"/>
              <w:widowControl w:val="0"/>
              <w:kinsoku/>
              <w:wordWrap/>
              <w:overflowPunct/>
              <w:topLinePunct w:val="0"/>
              <w:autoSpaceDE/>
              <w:autoSpaceDN/>
              <w:bidi w:val="0"/>
              <w:adjustRightInd/>
              <w:snapToGrid w:val="0"/>
              <w:spacing w:line="280" w:lineRule="exact"/>
              <w:ind w:left="0" w:leftChars="0" w:right="0" w:rightChars="0"/>
              <w:jc w:val="center"/>
              <w:textAlignment w:val="auto"/>
              <w:rPr>
                <w:rFonts w:hint="eastAsia" w:ascii="FreeSerif" w:hAnsi="FreeSerif" w:eastAsia="仿宋_GB2312" w:cs="仿宋_GB2312"/>
                <w:b w:val="0"/>
                <w:bCs w:val="0"/>
                <w:kern w:val="2"/>
                <w:sz w:val="24"/>
                <w:szCs w:val="24"/>
                <w:highlight w:val="none"/>
                <w:lang w:val="en-US" w:eastAsia="zh-CN" w:bidi="ar-SA"/>
              </w:rPr>
            </w:pPr>
          </w:p>
        </w:tc>
        <w:tc>
          <w:tcPr>
            <w:tcW w:w="1615" w:type="dxa"/>
            <w:shd w:val="clear" w:color="auto" w:fill="auto"/>
            <w:vAlign w:val="center"/>
          </w:tcPr>
          <w:p w14:paraId="4397D573">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napToGrid w:val="0"/>
                <w:color w:val="000000"/>
                <w:kern w:val="0"/>
                <w:sz w:val="24"/>
                <w:szCs w:val="24"/>
                <w:highlight w:val="none"/>
                <w:lang w:val="en-US" w:eastAsia="zh-CN" w:bidi="ar-SA"/>
              </w:rPr>
            </w:pPr>
            <w:r>
              <w:rPr>
                <w:rFonts w:hint="eastAsia" w:ascii="FreeSerif" w:hAnsi="FreeSerif" w:eastAsia="仿宋_GB2312" w:cs="仿宋_GB2312"/>
                <w:b w:val="0"/>
                <w:bCs w:val="0"/>
                <w:snapToGrid w:val="0"/>
                <w:color w:val="000000"/>
                <w:kern w:val="0"/>
                <w:sz w:val="24"/>
                <w:szCs w:val="24"/>
                <w:highlight w:val="none"/>
                <w:lang w:val="en-US" w:eastAsia="zh-CN" w:bidi="ar-SA"/>
              </w:rPr>
              <w:t>从事一线技术</w:t>
            </w:r>
          </w:p>
          <w:p w14:paraId="7340BE81">
            <w:pPr>
              <w:pStyle w:val="20"/>
              <w:keepNext w:val="0"/>
              <w:keepLines w:val="0"/>
              <w:pageBreakBefore w:val="0"/>
              <w:widowControl w:val="0"/>
              <w:kinsoku/>
              <w:wordWrap/>
              <w:overflowPunct/>
              <w:topLinePunct w:val="0"/>
              <w:autoSpaceDE/>
              <w:autoSpaceDN/>
              <w:bidi w:val="0"/>
              <w:adjustRightInd/>
              <w:snapToGrid w:val="0"/>
              <w:spacing w:line="280" w:lineRule="exact"/>
              <w:ind w:left="0" w:leftChars="0" w:right="0" w:rightChars="0"/>
              <w:jc w:val="center"/>
              <w:textAlignment w:val="auto"/>
              <w:rPr>
                <w:rFonts w:hint="eastAsia" w:ascii="FreeSerif" w:hAnsi="FreeSerif" w:eastAsia="仿宋_GB2312" w:cs="仿宋_GB2312"/>
                <w:b w:val="0"/>
                <w:bCs w:val="0"/>
                <w:snapToGrid w:val="0"/>
                <w:color w:val="000000"/>
                <w:kern w:val="0"/>
                <w:sz w:val="24"/>
                <w:szCs w:val="24"/>
                <w:highlight w:val="none"/>
                <w:lang w:val="en-US" w:eastAsia="zh-CN" w:bidi="ar-SA"/>
              </w:rPr>
            </w:pPr>
            <w:r>
              <w:rPr>
                <w:rFonts w:hint="eastAsia" w:ascii="FreeSerif" w:hAnsi="FreeSerif" w:eastAsia="仿宋_GB2312" w:cs="仿宋_GB2312"/>
                <w:b w:val="0"/>
                <w:bCs w:val="0"/>
                <w:snapToGrid w:val="0"/>
                <w:color w:val="000000"/>
                <w:kern w:val="0"/>
                <w:sz w:val="24"/>
                <w:szCs w:val="24"/>
                <w:highlight w:val="none"/>
                <w:lang w:val="en-US" w:eastAsia="zh-CN" w:bidi="ar-SA"/>
              </w:rPr>
              <w:t>工作时间</w:t>
            </w:r>
          </w:p>
        </w:tc>
        <w:tc>
          <w:tcPr>
            <w:tcW w:w="3089" w:type="dxa"/>
            <w:gridSpan w:val="2"/>
            <w:vAlign w:val="center"/>
          </w:tcPr>
          <w:p w14:paraId="70B16A77">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433E4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1" w:hRule="atLeast"/>
          <w:jc w:val="center"/>
        </w:trPr>
        <w:tc>
          <w:tcPr>
            <w:tcW w:w="1587" w:type="dxa"/>
            <w:vAlign w:val="center"/>
          </w:tcPr>
          <w:p w14:paraId="41245101">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z w:val="24"/>
                <w:szCs w:val="24"/>
                <w:highlight w:val="none"/>
                <w:lang w:val="en-US" w:eastAsia="zh-CN"/>
              </w:rPr>
              <w:t>工作单位</w:t>
            </w:r>
          </w:p>
        </w:tc>
        <w:tc>
          <w:tcPr>
            <w:tcW w:w="2467" w:type="dxa"/>
            <w:vAlign w:val="center"/>
          </w:tcPr>
          <w:p w14:paraId="73048129">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1615" w:type="dxa"/>
            <w:vAlign w:val="center"/>
          </w:tcPr>
          <w:p w14:paraId="487B3A26">
            <w:pPr>
              <w:pStyle w:val="20"/>
              <w:keepNext w:val="0"/>
              <w:keepLines w:val="0"/>
              <w:pageBreakBefore w:val="0"/>
              <w:widowControl w:val="0"/>
              <w:kinsoku/>
              <w:wordWrap/>
              <w:overflowPunct/>
              <w:topLinePunct w:val="0"/>
              <w:autoSpaceDE/>
              <w:autoSpaceDN/>
              <w:bidi w:val="0"/>
              <w:adjustRightInd/>
              <w:snapToGrid w:val="0"/>
              <w:spacing w:line="280" w:lineRule="exact"/>
              <w:ind w:left="0" w:right="0" w:hanging="3"/>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5"/>
                <w:sz w:val="24"/>
                <w:szCs w:val="24"/>
                <w:highlight w:val="none"/>
              </w:rPr>
              <w:t>手机号码</w:t>
            </w:r>
          </w:p>
        </w:tc>
        <w:tc>
          <w:tcPr>
            <w:tcW w:w="3089" w:type="dxa"/>
            <w:gridSpan w:val="2"/>
            <w:vAlign w:val="center"/>
          </w:tcPr>
          <w:p w14:paraId="298DB41C">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4A168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1" w:hRule="atLeast"/>
          <w:jc w:val="center"/>
        </w:trPr>
        <w:tc>
          <w:tcPr>
            <w:tcW w:w="1587" w:type="dxa"/>
            <w:vAlign w:val="center"/>
          </w:tcPr>
          <w:p w14:paraId="452C5691">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通讯地址</w:t>
            </w:r>
          </w:p>
        </w:tc>
        <w:tc>
          <w:tcPr>
            <w:tcW w:w="2467" w:type="dxa"/>
            <w:vAlign w:val="center"/>
          </w:tcPr>
          <w:p w14:paraId="7022216C">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lang w:val="en-US" w:eastAsia="zh-CN"/>
              </w:rPr>
            </w:pPr>
          </w:p>
        </w:tc>
        <w:tc>
          <w:tcPr>
            <w:tcW w:w="1615" w:type="dxa"/>
            <w:vAlign w:val="center"/>
          </w:tcPr>
          <w:p w14:paraId="1B51FCE9">
            <w:pPr>
              <w:pStyle w:val="20"/>
              <w:keepNext w:val="0"/>
              <w:keepLines w:val="0"/>
              <w:pageBreakBefore w:val="0"/>
              <w:widowControl w:val="0"/>
              <w:kinsoku/>
              <w:wordWrap/>
              <w:overflowPunct/>
              <w:topLinePunct w:val="0"/>
              <w:autoSpaceDE/>
              <w:autoSpaceDN/>
              <w:bidi w:val="0"/>
              <w:adjustRightInd/>
              <w:snapToGrid w:val="0"/>
              <w:spacing w:line="280" w:lineRule="exact"/>
              <w:ind w:left="0" w:right="0" w:firstLine="98"/>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电子邮箱</w:t>
            </w:r>
          </w:p>
        </w:tc>
        <w:tc>
          <w:tcPr>
            <w:tcW w:w="3089" w:type="dxa"/>
            <w:gridSpan w:val="2"/>
            <w:vAlign w:val="center"/>
          </w:tcPr>
          <w:p w14:paraId="5ABE0BCE">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0F32A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1" w:hRule="atLeast"/>
          <w:jc w:val="center"/>
        </w:trPr>
        <w:tc>
          <w:tcPr>
            <w:tcW w:w="1587" w:type="dxa"/>
            <w:tcBorders>
              <w:bottom w:val="single" w:color="auto" w:sz="4" w:space="0"/>
            </w:tcBorders>
            <w:vAlign w:val="center"/>
          </w:tcPr>
          <w:p w14:paraId="1EEA7CA4">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身份证号</w:t>
            </w:r>
          </w:p>
        </w:tc>
        <w:tc>
          <w:tcPr>
            <w:tcW w:w="7171" w:type="dxa"/>
            <w:gridSpan w:val="4"/>
            <w:tcBorders>
              <w:bottom w:val="single" w:color="auto" w:sz="4" w:space="0"/>
            </w:tcBorders>
            <w:vAlign w:val="center"/>
          </w:tcPr>
          <w:p w14:paraId="06A9A28B">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777D5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6" w:hRule="atLeast"/>
          <w:jc w:val="center"/>
        </w:trPr>
        <w:tc>
          <w:tcPr>
            <w:tcW w:w="1587" w:type="dxa"/>
            <w:vMerge w:val="restart"/>
            <w:tcBorders>
              <w:top w:val="single" w:color="auto" w:sz="4" w:space="0"/>
              <w:left w:val="single" w:color="auto" w:sz="4" w:space="0"/>
              <w:bottom w:val="single" w:color="auto" w:sz="4" w:space="0"/>
              <w:right w:val="single" w:color="auto" w:sz="4" w:space="0"/>
            </w:tcBorders>
            <w:vAlign w:val="center"/>
          </w:tcPr>
          <w:p w14:paraId="62DD5FF3">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获得省级</w:t>
            </w:r>
          </w:p>
          <w:p w14:paraId="029320E1">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及以上荣誉</w:t>
            </w:r>
          </w:p>
        </w:tc>
        <w:tc>
          <w:tcPr>
            <w:tcW w:w="2467" w:type="dxa"/>
            <w:tcBorders>
              <w:top w:val="single" w:color="auto" w:sz="4" w:space="0"/>
              <w:left w:val="single" w:color="auto" w:sz="4" w:space="0"/>
              <w:bottom w:val="single" w:color="auto" w:sz="4" w:space="0"/>
              <w:right w:val="single" w:color="auto" w:sz="4" w:space="0"/>
            </w:tcBorders>
            <w:vAlign w:val="center"/>
          </w:tcPr>
          <w:p w14:paraId="5F713D5A">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5"/>
                <w:sz w:val="24"/>
                <w:szCs w:val="24"/>
                <w:highlight w:val="none"/>
                <w:lang w:val="en-US" w:eastAsia="zh-CN"/>
              </w:rPr>
              <w:t>获得</w:t>
            </w:r>
            <w:r>
              <w:rPr>
                <w:rFonts w:hint="eastAsia" w:ascii="FreeSerif" w:hAnsi="FreeSerif" w:eastAsia="仿宋_GB2312" w:cs="仿宋_GB2312"/>
                <w:b w:val="0"/>
                <w:bCs w:val="0"/>
                <w:spacing w:val="-5"/>
                <w:sz w:val="24"/>
                <w:szCs w:val="24"/>
                <w:highlight w:val="none"/>
              </w:rPr>
              <w:t>时间</w:t>
            </w:r>
          </w:p>
        </w:tc>
        <w:tc>
          <w:tcPr>
            <w:tcW w:w="4704" w:type="dxa"/>
            <w:gridSpan w:val="3"/>
            <w:tcBorders>
              <w:top w:val="single" w:color="auto" w:sz="4" w:space="0"/>
              <w:left w:val="single" w:color="auto" w:sz="4" w:space="0"/>
              <w:bottom w:val="single" w:color="auto" w:sz="4" w:space="0"/>
              <w:right w:val="single" w:color="auto" w:sz="4" w:space="0"/>
            </w:tcBorders>
            <w:vAlign w:val="center"/>
          </w:tcPr>
          <w:p w14:paraId="25A91910">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5"/>
                <w:sz w:val="24"/>
                <w:szCs w:val="24"/>
                <w:highlight w:val="none"/>
                <w:lang w:val="en-US" w:eastAsia="zh-CN"/>
              </w:rPr>
              <w:t>荣誉</w:t>
            </w:r>
            <w:r>
              <w:rPr>
                <w:rFonts w:hint="eastAsia" w:ascii="FreeSerif" w:hAnsi="FreeSerif" w:eastAsia="仿宋_GB2312" w:cs="仿宋_GB2312"/>
                <w:b w:val="0"/>
                <w:bCs w:val="0"/>
                <w:spacing w:val="-5"/>
                <w:sz w:val="24"/>
                <w:szCs w:val="24"/>
                <w:highlight w:val="none"/>
              </w:rPr>
              <w:t>名称</w:t>
            </w:r>
          </w:p>
        </w:tc>
      </w:tr>
      <w:tr w14:paraId="775D8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6" w:hRule="atLeast"/>
          <w:jc w:val="center"/>
        </w:trPr>
        <w:tc>
          <w:tcPr>
            <w:tcW w:w="1587" w:type="dxa"/>
            <w:vMerge w:val="continue"/>
            <w:tcBorders>
              <w:top w:val="single" w:color="auto" w:sz="4" w:space="0"/>
              <w:left w:val="single" w:color="auto" w:sz="4" w:space="0"/>
              <w:right w:val="single" w:color="auto" w:sz="4" w:space="0"/>
            </w:tcBorders>
            <w:vAlign w:val="center"/>
          </w:tcPr>
          <w:p w14:paraId="00EB5A29">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2467" w:type="dxa"/>
            <w:tcBorders>
              <w:top w:val="single" w:color="auto" w:sz="4" w:space="0"/>
              <w:left w:val="single" w:color="auto" w:sz="4" w:space="0"/>
              <w:bottom w:val="nil"/>
              <w:right w:val="single" w:color="auto" w:sz="4" w:space="0"/>
            </w:tcBorders>
            <w:vAlign w:val="center"/>
          </w:tcPr>
          <w:p w14:paraId="3CCEB55E">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4704" w:type="dxa"/>
            <w:gridSpan w:val="3"/>
            <w:tcBorders>
              <w:top w:val="single" w:color="auto" w:sz="4" w:space="0"/>
              <w:left w:val="single" w:color="auto" w:sz="4" w:space="0"/>
              <w:bottom w:val="nil"/>
              <w:right w:val="single" w:color="auto" w:sz="4" w:space="0"/>
            </w:tcBorders>
            <w:vAlign w:val="center"/>
          </w:tcPr>
          <w:p w14:paraId="726A293E">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5D660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1" w:hRule="atLeast"/>
          <w:jc w:val="center"/>
        </w:trPr>
        <w:tc>
          <w:tcPr>
            <w:tcW w:w="1587" w:type="dxa"/>
            <w:vMerge w:val="continue"/>
            <w:tcBorders>
              <w:left w:val="single" w:color="auto" w:sz="4" w:space="0"/>
              <w:right w:val="single" w:color="auto" w:sz="4" w:space="0"/>
            </w:tcBorders>
            <w:vAlign w:val="center"/>
          </w:tcPr>
          <w:p w14:paraId="44030145">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2467" w:type="dxa"/>
            <w:tcBorders>
              <w:top w:val="nil"/>
              <w:left w:val="single" w:color="auto" w:sz="4" w:space="0"/>
              <w:bottom w:val="nil"/>
              <w:right w:val="single" w:color="auto" w:sz="4" w:space="0"/>
            </w:tcBorders>
            <w:vAlign w:val="center"/>
          </w:tcPr>
          <w:p w14:paraId="003C8115">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4704" w:type="dxa"/>
            <w:gridSpan w:val="3"/>
            <w:tcBorders>
              <w:top w:val="nil"/>
              <w:left w:val="single" w:color="auto" w:sz="4" w:space="0"/>
              <w:bottom w:val="nil"/>
              <w:right w:val="single" w:color="auto" w:sz="4" w:space="0"/>
            </w:tcBorders>
            <w:vAlign w:val="center"/>
          </w:tcPr>
          <w:p w14:paraId="79F7B4BD">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108A5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1" w:hRule="atLeast"/>
          <w:jc w:val="center"/>
        </w:trPr>
        <w:tc>
          <w:tcPr>
            <w:tcW w:w="1587" w:type="dxa"/>
            <w:vMerge w:val="continue"/>
            <w:tcBorders>
              <w:left w:val="single" w:color="auto" w:sz="4" w:space="0"/>
              <w:right w:val="single" w:color="auto" w:sz="4" w:space="0"/>
            </w:tcBorders>
            <w:vAlign w:val="center"/>
          </w:tcPr>
          <w:p w14:paraId="54DA9825">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2467" w:type="dxa"/>
            <w:tcBorders>
              <w:top w:val="nil"/>
              <w:left w:val="single" w:color="auto" w:sz="4" w:space="0"/>
              <w:bottom w:val="single" w:color="auto" w:sz="4" w:space="0"/>
              <w:right w:val="single" w:color="auto" w:sz="4" w:space="0"/>
            </w:tcBorders>
            <w:vAlign w:val="center"/>
          </w:tcPr>
          <w:p w14:paraId="74291C0F">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c>
          <w:tcPr>
            <w:tcW w:w="4704" w:type="dxa"/>
            <w:gridSpan w:val="3"/>
            <w:tcBorders>
              <w:top w:val="nil"/>
              <w:left w:val="single" w:color="auto" w:sz="4" w:space="0"/>
              <w:bottom w:val="single" w:color="auto" w:sz="4" w:space="0"/>
              <w:right w:val="single" w:color="auto" w:sz="4" w:space="0"/>
            </w:tcBorders>
            <w:vAlign w:val="center"/>
          </w:tcPr>
          <w:p w14:paraId="17A516CC">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p>
        </w:tc>
      </w:tr>
      <w:tr w14:paraId="32B96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6" w:hRule="atLeast"/>
          <w:jc w:val="center"/>
        </w:trPr>
        <w:tc>
          <w:tcPr>
            <w:tcW w:w="8758" w:type="dxa"/>
            <w:gridSpan w:val="5"/>
            <w:tcBorders>
              <w:bottom w:val="single" w:color="auto" w:sz="4" w:space="0"/>
            </w:tcBorders>
            <w:vAlign w:val="center"/>
          </w:tcPr>
          <w:p w14:paraId="00B20360">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本人主要工作经历</w:t>
            </w:r>
          </w:p>
        </w:tc>
      </w:tr>
      <w:tr w14:paraId="1D475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96" w:hRule="atLeast"/>
          <w:jc w:val="center"/>
        </w:trPr>
        <w:tc>
          <w:tcPr>
            <w:tcW w:w="8758" w:type="dxa"/>
            <w:gridSpan w:val="5"/>
            <w:tcBorders>
              <w:bottom w:val="single" w:color="auto" w:sz="4" w:space="0"/>
            </w:tcBorders>
            <w:vAlign w:val="center"/>
          </w:tcPr>
          <w:p w14:paraId="15D931F9">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sz w:val="24"/>
                <w:szCs w:val="24"/>
                <w:highlight w:val="none"/>
              </w:rPr>
            </w:pPr>
          </w:p>
          <w:p w14:paraId="7A8502B3">
            <w:pPr>
              <w:pStyle w:val="5"/>
              <w:rPr>
                <w:rFonts w:hint="eastAsia" w:ascii="FreeSerif" w:hAnsi="FreeSerif" w:eastAsia="仿宋_GB2312" w:cs="仿宋_GB2312"/>
                <w:sz w:val="24"/>
                <w:szCs w:val="24"/>
                <w:highlight w:val="none"/>
              </w:rPr>
            </w:pPr>
          </w:p>
          <w:p w14:paraId="2293519A">
            <w:pPr>
              <w:pStyle w:val="3"/>
              <w:rPr>
                <w:rFonts w:hint="eastAsia"/>
                <w:highlight w:val="none"/>
              </w:rPr>
            </w:pPr>
          </w:p>
          <w:p w14:paraId="1574A4B7">
            <w:pPr>
              <w:rPr>
                <w:rFonts w:hint="eastAsia"/>
                <w:highlight w:val="none"/>
              </w:rPr>
            </w:pPr>
          </w:p>
          <w:p w14:paraId="4FF20206">
            <w:pPr>
              <w:pStyle w:val="4"/>
              <w:rPr>
                <w:rFonts w:hint="eastAsia"/>
                <w:highlight w:val="none"/>
              </w:rPr>
            </w:pPr>
          </w:p>
          <w:p w14:paraId="114229F1">
            <w:pPr>
              <w:pStyle w:val="3"/>
              <w:rPr>
                <w:rFonts w:hint="eastAsia"/>
                <w:highlight w:val="none"/>
              </w:rPr>
            </w:pPr>
          </w:p>
          <w:p w14:paraId="78348A1E">
            <w:pPr>
              <w:pStyle w:val="5"/>
              <w:rPr>
                <w:rFonts w:hint="eastAsia" w:ascii="FreeSerif" w:hAnsi="FreeSerif" w:eastAsia="仿宋_GB2312" w:cs="仿宋_GB2312"/>
                <w:sz w:val="24"/>
                <w:szCs w:val="24"/>
                <w:highlight w:val="none"/>
              </w:rPr>
            </w:pPr>
          </w:p>
          <w:p w14:paraId="5C3ABE52">
            <w:pPr>
              <w:pStyle w:val="3"/>
              <w:ind w:firstLine="4805" w:firstLineChars="2000"/>
              <w:rPr>
                <w:rFonts w:hint="eastAsia"/>
                <w:highlight w:val="none"/>
              </w:rPr>
            </w:pPr>
            <w:r>
              <w:rPr>
                <w:rFonts w:hint="eastAsia" w:ascii="FreeSerif" w:hAnsi="FreeSerif" w:eastAsia="仿宋_GB2312" w:cs="仿宋_GB2312"/>
                <w:b/>
                <w:bCs/>
                <w:sz w:val="24"/>
                <w:szCs w:val="24"/>
                <w:highlight w:val="none"/>
                <w:lang w:eastAsia="zh-CN"/>
              </w:rPr>
              <w:t>（</w:t>
            </w:r>
            <w:r>
              <w:rPr>
                <w:rFonts w:hint="eastAsia" w:ascii="FreeSerif" w:hAnsi="FreeSerif" w:eastAsia="仿宋_GB2312" w:cs="仿宋_GB2312"/>
                <w:b/>
                <w:bCs/>
                <w:sz w:val="24"/>
                <w:szCs w:val="24"/>
                <w:highlight w:val="none"/>
                <w:lang w:val="en-US" w:eastAsia="zh-CN"/>
              </w:rPr>
              <w:t>可另附纸</w:t>
            </w:r>
            <w:r>
              <w:rPr>
                <w:rFonts w:hint="eastAsia" w:ascii="FreeSerif" w:hAnsi="FreeSerif" w:eastAsia="仿宋_GB2312" w:cs="仿宋_GB2312"/>
                <w:b/>
                <w:bCs/>
                <w:sz w:val="24"/>
                <w:szCs w:val="24"/>
                <w:highlight w:val="none"/>
                <w:lang w:eastAsia="zh-CN"/>
              </w:rPr>
              <w:t>）</w:t>
            </w:r>
          </w:p>
        </w:tc>
      </w:tr>
    </w:tbl>
    <w:p w14:paraId="611AC69F">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8"/>
          <w:sz w:val="24"/>
          <w:szCs w:val="24"/>
          <w:highlight w:val="none"/>
          <w:lang w:val="en-US" w:eastAsia="zh-CN"/>
        </w:rPr>
        <w:sectPr>
          <w:footerReference r:id="rId4" w:type="default"/>
          <w:pgSz w:w="11906" w:h="16838"/>
          <w:pgMar w:top="2098" w:right="1531" w:bottom="1984" w:left="1587" w:header="851" w:footer="992" w:gutter="0"/>
          <w:pgNumType w:fmt="decimal"/>
          <w:cols w:space="425" w:num="1"/>
          <w:docGrid w:type="lines" w:linePitch="312" w:charSpace="0"/>
        </w:sectPr>
      </w:pPr>
    </w:p>
    <w:tbl>
      <w:tblPr>
        <w:tblStyle w:val="21"/>
        <w:tblW w:w="87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0"/>
        <w:gridCol w:w="1330"/>
        <w:gridCol w:w="1295"/>
        <w:gridCol w:w="2604"/>
        <w:gridCol w:w="1330"/>
        <w:gridCol w:w="1320"/>
      </w:tblGrid>
      <w:tr w14:paraId="79C1D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5" w:hRule="atLeast"/>
          <w:jc w:val="center"/>
        </w:trPr>
        <w:tc>
          <w:tcPr>
            <w:tcW w:w="860" w:type="dxa"/>
            <w:vMerge w:val="restart"/>
            <w:tcBorders>
              <w:top w:val="single" w:color="auto" w:sz="4" w:space="0"/>
              <w:right w:val="single" w:color="auto" w:sz="4" w:space="0"/>
            </w:tcBorders>
            <w:vAlign w:val="center"/>
          </w:tcPr>
          <w:p w14:paraId="7D9951C7">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8"/>
                <w:sz w:val="24"/>
                <w:szCs w:val="24"/>
                <w:highlight w:val="none"/>
                <w:lang w:val="en-US" w:eastAsia="zh-CN"/>
              </w:rPr>
            </w:pPr>
            <w:r>
              <w:rPr>
                <w:rFonts w:hint="eastAsia" w:ascii="FreeSerif" w:hAnsi="FreeSerif" w:eastAsia="仿宋_GB2312" w:cs="仿宋_GB2312"/>
                <w:b w:val="0"/>
                <w:bCs w:val="0"/>
                <w:spacing w:val="-8"/>
                <w:sz w:val="24"/>
                <w:szCs w:val="24"/>
                <w:highlight w:val="none"/>
                <w:lang w:val="en-US" w:eastAsia="zh-CN"/>
              </w:rPr>
              <w:t>职业技能</w:t>
            </w:r>
          </w:p>
          <w:p w14:paraId="47A18D21">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pacing w:val="-8"/>
                <w:sz w:val="24"/>
                <w:szCs w:val="24"/>
                <w:highlight w:val="none"/>
              </w:rPr>
            </w:pPr>
            <w:r>
              <w:rPr>
                <w:rFonts w:hint="eastAsia" w:ascii="FreeSerif" w:hAnsi="FreeSerif" w:eastAsia="仿宋_GB2312" w:cs="仿宋_GB2312"/>
                <w:b w:val="0"/>
                <w:bCs w:val="0"/>
                <w:spacing w:val="-8"/>
                <w:sz w:val="24"/>
                <w:szCs w:val="24"/>
                <w:highlight w:val="none"/>
                <w:lang w:val="en-US" w:eastAsia="zh-CN"/>
              </w:rPr>
              <w:t>竞赛</w:t>
            </w:r>
            <w:r>
              <w:rPr>
                <w:rFonts w:hint="eastAsia" w:ascii="FreeSerif" w:hAnsi="FreeSerif" w:eastAsia="仿宋_GB2312" w:cs="仿宋_GB2312"/>
                <w:b w:val="0"/>
                <w:bCs w:val="0"/>
                <w:spacing w:val="-8"/>
                <w:sz w:val="24"/>
                <w:szCs w:val="24"/>
                <w:highlight w:val="none"/>
              </w:rPr>
              <w:t>执裁</w:t>
            </w:r>
          </w:p>
          <w:p w14:paraId="7790421C">
            <w:pPr>
              <w:pStyle w:val="20"/>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8"/>
                <w:sz w:val="24"/>
                <w:szCs w:val="24"/>
                <w:highlight w:val="none"/>
              </w:rPr>
              <w:t>经历</w:t>
            </w:r>
          </w:p>
        </w:tc>
        <w:tc>
          <w:tcPr>
            <w:tcW w:w="1330" w:type="dxa"/>
            <w:tcBorders>
              <w:top w:val="single" w:color="auto" w:sz="4" w:space="0"/>
              <w:left w:val="single" w:color="auto" w:sz="4" w:space="0"/>
              <w:bottom w:val="single" w:color="auto" w:sz="4" w:space="0"/>
              <w:right w:val="single" w:color="auto" w:sz="4" w:space="0"/>
            </w:tcBorders>
            <w:vAlign w:val="center"/>
          </w:tcPr>
          <w:p w14:paraId="578F6080">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竞赛时间</w:t>
            </w:r>
          </w:p>
        </w:tc>
        <w:tc>
          <w:tcPr>
            <w:tcW w:w="3899" w:type="dxa"/>
            <w:gridSpan w:val="2"/>
            <w:tcBorders>
              <w:top w:val="single" w:color="auto" w:sz="4" w:space="0"/>
              <w:left w:val="single" w:color="auto" w:sz="4" w:space="0"/>
              <w:bottom w:val="single" w:color="auto" w:sz="4" w:space="0"/>
              <w:right w:val="single" w:color="auto" w:sz="4" w:space="0"/>
            </w:tcBorders>
            <w:vAlign w:val="center"/>
          </w:tcPr>
          <w:p w14:paraId="400B0789">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竞赛名称</w:t>
            </w:r>
          </w:p>
        </w:tc>
        <w:tc>
          <w:tcPr>
            <w:tcW w:w="1330" w:type="dxa"/>
            <w:tcBorders>
              <w:top w:val="single" w:color="auto" w:sz="4" w:space="0"/>
              <w:left w:val="single" w:color="auto" w:sz="4" w:space="0"/>
              <w:bottom w:val="single" w:color="auto" w:sz="4" w:space="0"/>
              <w:right w:val="single" w:color="auto" w:sz="4" w:space="0"/>
            </w:tcBorders>
            <w:vAlign w:val="center"/>
          </w:tcPr>
          <w:p w14:paraId="1313CBAF">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竞赛类别</w:t>
            </w:r>
          </w:p>
        </w:tc>
        <w:tc>
          <w:tcPr>
            <w:tcW w:w="1320" w:type="dxa"/>
            <w:tcBorders>
              <w:top w:val="single" w:color="auto" w:sz="4" w:space="0"/>
              <w:left w:val="single" w:color="auto" w:sz="4" w:space="0"/>
              <w:bottom w:val="single" w:color="auto" w:sz="4" w:space="0"/>
              <w:right w:val="single" w:color="auto" w:sz="4" w:space="0"/>
            </w:tcBorders>
            <w:vAlign w:val="center"/>
          </w:tcPr>
          <w:p w14:paraId="02109B0C">
            <w:pPr>
              <w:keepNext w:val="0"/>
              <w:keepLines w:val="0"/>
              <w:pageBreakBefore w:val="0"/>
              <w:widowControl w:val="0"/>
              <w:kinsoku/>
              <w:wordWrap/>
              <w:overflowPunct/>
              <w:topLinePunct w:val="0"/>
              <w:autoSpaceDE/>
              <w:autoSpaceDN/>
              <w:bidi w:val="0"/>
              <w:adjustRightInd/>
              <w:snapToGrid w:val="0"/>
              <w:spacing w:line="280" w:lineRule="exact"/>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担任职务</w:t>
            </w:r>
          </w:p>
        </w:tc>
      </w:tr>
      <w:tr w14:paraId="24559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5" w:hRule="atLeast"/>
          <w:jc w:val="center"/>
        </w:trPr>
        <w:tc>
          <w:tcPr>
            <w:tcW w:w="860" w:type="dxa"/>
            <w:vMerge w:val="continue"/>
            <w:tcBorders>
              <w:right w:val="single" w:color="auto" w:sz="4" w:space="0"/>
            </w:tcBorders>
            <w:vAlign w:val="center"/>
          </w:tcPr>
          <w:p w14:paraId="3B6C5780">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single" w:color="auto" w:sz="4" w:space="0"/>
              <w:left w:val="single" w:color="auto" w:sz="4" w:space="0"/>
              <w:bottom w:val="nil"/>
              <w:right w:val="single" w:color="auto" w:sz="4" w:space="0"/>
            </w:tcBorders>
            <w:vAlign w:val="center"/>
          </w:tcPr>
          <w:p w14:paraId="44FD6493">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single" w:color="auto" w:sz="4" w:space="0"/>
              <w:left w:val="single" w:color="auto" w:sz="4" w:space="0"/>
              <w:bottom w:val="nil"/>
              <w:right w:val="single" w:color="auto" w:sz="4" w:space="0"/>
            </w:tcBorders>
            <w:vAlign w:val="center"/>
          </w:tcPr>
          <w:p w14:paraId="7144B9C3">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single" w:color="auto" w:sz="4" w:space="0"/>
              <w:left w:val="single" w:color="auto" w:sz="4" w:space="0"/>
              <w:bottom w:val="nil"/>
              <w:right w:val="single" w:color="auto" w:sz="4" w:space="0"/>
            </w:tcBorders>
            <w:vAlign w:val="center"/>
          </w:tcPr>
          <w:p w14:paraId="5B659DB1">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single" w:color="auto" w:sz="4" w:space="0"/>
              <w:left w:val="single" w:color="auto" w:sz="4" w:space="0"/>
              <w:bottom w:val="nil"/>
              <w:right w:val="single" w:color="auto" w:sz="4" w:space="0"/>
            </w:tcBorders>
            <w:vAlign w:val="center"/>
          </w:tcPr>
          <w:p w14:paraId="0BA2D047">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747DB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7FD4F9FA">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4965F14F">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474FE60C">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52CAD2FD">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7A872602">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23C94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6BDAE6B6">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5AD4D0C3">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7424AE62">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7DB3AC0A">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73C70E7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5616B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5335284C">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445E8A6A">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2A28AF20">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7587DBF4">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3729324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5AAC5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04621074">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5C770F9F">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78042056">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7476636A">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1A075819">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0AB95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5A304A30">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28396398">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7C696CB4">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640FC481">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0D544F9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53E27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6A4841C8">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1D53A103">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0C4BB7FC">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73F00822">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7EC3AEFA">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5C4A6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73254CF1">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15A5E03D">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2D3405FC">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120CFE08">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295F293E">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0A68C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52DFE0B6">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6ACBBC8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nil"/>
              <w:right w:val="single" w:color="auto" w:sz="4" w:space="0"/>
            </w:tcBorders>
            <w:vAlign w:val="center"/>
          </w:tcPr>
          <w:p w14:paraId="07A0DC28">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nil"/>
              <w:right w:val="single" w:color="auto" w:sz="4" w:space="0"/>
            </w:tcBorders>
            <w:vAlign w:val="center"/>
          </w:tcPr>
          <w:p w14:paraId="725865A2">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nil"/>
              <w:right w:val="single" w:color="auto" w:sz="4" w:space="0"/>
            </w:tcBorders>
            <w:vAlign w:val="center"/>
          </w:tcPr>
          <w:p w14:paraId="60550148">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01E87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tcBorders>
              <w:right w:val="single" w:color="auto" w:sz="4" w:space="0"/>
            </w:tcBorders>
            <w:vAlign w:val="center"/>
          </w:tcPr>
          <w:p w14:paraId="489A9A72">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single" w:color="auto" w:sz="4" w:space="0"/>
              <w:right w:val="single" w:color="auto" w:sz="4" w:space="0"/>
            </w:tcBorders>
            <w:vAlign w:val="center"/>
          </w:tcPr>
          <w:p w14:paraId="5B493936">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3899" w:type="dxa"/>
            <w:gridSpan w:val="2"/>
            <w:tcBorders>
              <w:top w:val="nil"/>
              <w:left w:val="single" w:color="auto" w:sz="4" w:space="0"/>
              <w:bottom w:val="single" w:color="auto" w:sz="4" w:space="0"/>
              <w:right w:val="single" w:color="auto" w:sz="4" w:space="0"/>
            </w:tcBorders>
            <w:vAlign w:val="center"/>
          </w:tcPr>
          <w:p w14:paraId="592910B3">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30" w:type="dxa"/>
            <w:tcBorders>
              <w:top w:val="nil"/>
              <w:left w:val="single" w:color="auto" w:sz="4" w:space="0"/>
              <w:bottom w:val="single" w:color="auto" w:sz="4" w:space="0"/>
              <w:right w:val="single" w:color="auto" w:sz="4" w:space="0"/>
            </w:tcBorders>
            <w:vAlign w:val="center"/>
          </w:tcPr>
          <w:p w14:paraId="4FB354D0">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1320" w:type="dxa"/>
            <w:tcBorders>
              <w:top w:val="nil"/>
              <w:left w:val="single" w:color="auto" w:sz="4" w:space="0"/>
              <w:bottom w:val="single" w:color="auto" w:sz="4" w:space="0"/>
              <w:right w:val="single" w:color="auto" w:sz="4" w:space="0"/>
            </w:tcBorders>
            <w:vAlign w:val="center"/>
          </w:tcPr>
          <w:p w14:paraId="45B19F71">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r>
      <w:tr w14:paraId="18D3E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5" w:hRule="atLeast"/>
          <w:jc w:val="center"/>
        </w:trPr>
        <w:tc>
          <w:tcPr>
            <w:tcW w:w="860" w:type="dxa"/>
            <w:vMerge w:val="restart"/>
            <w:vAlign w:val="center"/>
          </w:tcPr>
          <w:p w14:paraId="5DB4A34F">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从事职业技能竞赛技术工作情况</w:t>
            </w:r>
          </w:p>
        </w:tc>
        <w:tc>
          <w:tcPr>
            <w:tcW w:w="5229" w:type="dxa"/>
            <w:gridSpan w:val="3"/>
            <w:tcBorders>
              <w:top w:val="single" w:color="auto" w:sz="4" w:space="0"/>
            </w:tcBorders>
            <w:vAlign w:val="center"/>
          </w:tcPr>
          <w:p w14:paraId="31269BC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是否在以下赛事专家组中从事过技术工作</w:t>
            </w:r>
          </w:p>
        </w:tc>
        <w:tc>
          <w:tcPr>
            <w:tcW w:w="2650" w:type="dxa"/>
            <w:gridSpan w:val="2"/>
            <w:tcBorders>
              <w:top w:val="single" w:color="auto" w:sz="4" w:space="0"/>
            </w:tcBorders>
            <w:vAlign w:val="center"/>
          </w:tcPr>
          <w:p w14:paraId="6C25756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担任职务</w:t>
            </w:r>
          </w:p>
        </w:tc>
      </w:tr>
      <w:tr w14:paraId="59078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vAlign w:val="center"/>
          </w:tcPr>
          <w:p w14:paraId="07585D02">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2625" w:type="dxa"/>
            <w:gridSpan w:val="2"/>
            <w:vAlign w:val="center"/>
          </w:tcPr>
          <w:p w14:paraId="1C25E8CF">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州赛专家组</w:t>
            </w:r>
          </w:p>
        </w:tc>
        <w:tc>
          <w:tcPr>
            <w:tcW w:w="2604" w:type="dxa"/>
            <w:vAlign w:val="center"/>
          </w:tcPr>
          <w:p w14:paraId="0AA2B327">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4"/>
                <w:sz w:val="24"/>
                <w:szCs w:val="24"/>
                <w:highlight w:val="none"/>
                <w:lang w:val="en-US" w:eastAsia="zh-CN"/>
              </w:rPr>
              <w:t>是</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否</w:t>
            </w:r>
            <w:r>
              <w:rPr>
                <w:rFonts w:hint="eastAsia"/>
                <w:b w:val="0"/>
                <w:bCs w:val="0"/>
                <w:highlight w:val="none"/>
                <w:vertAlign w:val="baseline"/>
                <w:lang w:val="en-US" w:eastAsia="zh-CN"/>
              </w:rPr>
              <w:sym w:font="Wingdings" w:char="00A8"/>
            </w:r>
          </w:p>
        </w:tc>
        <w:tc>
          <w:tcPr>
            <w:tcW w:w="2650" w:type="dxa"/>
            <w:gridSpan w:val="2"/>
            <w:vAlign w:val="center"/>
          </w:tcPr>
          <w:p w14:paraId="260F0920">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r>
              <w:rPr>
                <w:rFonts w:hint="eastAsia"/>
                <w:b w:val="0"/>
                <w:bCs w:val="0"/>
                <w:highlight w:val="none"/>
                <w:vertAlign w:val="baseline"/>
                <w:lang w:val="en-US" w:eastAsia="zh-CN"/>
              </w:rPr>
              <w:t>组长</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成员</w:t>
            </w:r>
            <w:r>
              <w:rPr>
                <w:rFonts w:hint="eastAsia"/>
                <w:b w:val="0"/>
                <w:bCs w:val="0"/>
                <w:highlight w:val="none"/>
                <w:vertAlign w:val="baseline"/>
                <w:lang w:val="en-US" w:eastAsia="zh-CN"/>
              </w:rPr>
              <w:sym w:font="Wingdings" w:char="00A8"/>
            </w:r>
          </w:p>
        </w:tc>
      </w:tr>
      <w:tr w14:paraId="7960F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vAlign w:val="center"/>
          </w:tcPr>
          <w:p w14:paraId="1FE8D85E">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2625" w:type="dxa"/>
            <w:gridSpan w:val="2"/>
            <w:vAlign w:val="center"/>
          </w:tcPr>
          <w:p w14:paraId="6422BA9E">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省赛专家组</w:t>
            </w:r>
          </w:p>
        </w:tc>
        <w:tc>
          <w:tcPr>
            <w:tcW w:w="2604" w:type="dxa"/>
            <w:shd w:val="clear" w:color="auto" w:fill="auto"/>
            <w:vAlign w:val="center"/>
          </w:tcPr>
          <w:p w14:paraId="25CB0A7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rPr>
                <w:rFonts w:hint="eastAsia" w:ascii="FreeSerif" w:hAnsi="FreeSerif" w:eastAsia="仿宋_GB2312" w:cs="仿宋_GB2312"/>
                <w:b w:val="0"/>
                <w:bCs w:val="0"/>
                <w:kern w:val="2"/>
                <w:sz w:val="24"/>
                <w:szCs w:val="24"/>
                <w:highlight w:val="none"/>
                <w:lang w:val="en-US" w:eastAsia="zh-CN" w:bidi="ar-SA"/>
              </w:rPr>
            </w:pPr>
            <w:r>
              <w:rPr>
                <w:rFonts w:hint="eastAsia" w:ascii="FreeSerif" w:hAnsi="FreeSerif" w:eastAsia="仿宋_GB2312" w:cs="仿宋_GB2312"/>
                <w:b w:val="0"/>
                <w:bCs w:val="0"/>
                <w:spacing w:val="-4"/>
                <w:sz w:val="24"/>
                <w:szCs w:val="24"/>
                <w:highlight w:val="none"/>
                <w:lang w:val="en-US" w:eastAsia="zh-CN"/>
              </w:rPr>
              <w:t>是</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否</w:t>
            </w:r>
            <w:r>
              <w:rPr>
                <w:rFonts w:hint="eastAsia"/>
                <w:b w:val="0"/>
                <w:bCs w:val="0"/>
                <w:highlight w:val="none"/>
                <w:vertAlign w:val="baseline"/>
                <w:lang w:val="en-US" w:eastAsia="zh-CN"/>
              </w:rPr>
              <w:sym w:font="Wingdings" w:char="00A8"/>
            </w:r>
          </w:p>
        </w:tc>
        <w:tc>
          <w:tcPr>
            <w:tcW w:w="2650" w:type="dxa"/>
            <w:gridSpan w:val="2"/>
            <w:shd w:val="clear" w:color="auto" w:fill="auto"/>
            <w:vAlign w:val="center"/>
          </w:tcPr>
          <w:p w14:paraId="427FCBD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rPr>
                <w:rFonts w:hint="eastAsia" w:ascii="FreeSerif" w:hAnsi="FreeSerif" w:eastAsia="仿宋_GB2312" w:cs="仿宋_GB2312"/>
                <w:b w:val="0"/>
                <w:bCs w:val="0"/>
                <w:kern w:val="2"/>
                <w:sz w:val="24"/>
                <w:szCs w:val="24"/>
                <w:highlight w:val="none"/>
                <w:lang w:val="en-US" w:eastAsia="zh-CN" w:bidi="ar-SA"/>
              </w:rPr>
            </w:pPr>
            <w:r>
              <w:rPr>
                <w:rFonts w:hint="eastAsia"/>
                <w:b w:val="0"/>
                <w:bCs w:val="0"/>
                <w:highlight w:val="none"/>
                <w:vertAlign w:val="baseline"/>
                <w:lang w:val="en-US" w:eastAsia="zh-CN"/>
              </w:rPr>
              <w:t>组长</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成员</w:t>
            </w:r>
            <w:r>
              <w:rPr>
                <w:rFonts w:hint="eastAsia"/>
                <w:b w:val="0"/>
                <w:bCs w:val="0"/>
                <w:highlight w:val="none"/>
                <w:vertAlign w:val="baseline"/>
                <w:lang w:val="en-US" w:eastAsia="zh-CN"/>
              </w:rPr>
              <w:sym w:font="Wingdings" w:char="00A8"/>
            </w:r>
          </w:p>
        </w:tc>
      </w:tr>
      <w:tr w14:paraId="2932F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vAlign w:val="center"/>
          </w:tcPr>
          <w:p w14:paraId="5C7EBBA5">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2625" w:type="dxa"/>
            <w:gridSpan w:val="2"/>
            <w:vAlign w:val="center"/>
          </w:tcPr>
          <w:p w14:paraId="26988D33">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z w:val="24"/>
                <w:szCs w:val="24"/>
                <w:highlight w:val="none"/>
                <w:lang w:val="en-US" w:eastAsia="zh-CN"/>
              </w:rPr>
              <w:t>全国专项赛专家组</w:t>
            </w:r>
          </w:p>
        </w:tc>
        <w:tc>
          <w:tcPr>
            <w:tcW w:w="2604" w:type="dxa"/>
            <w:shd w:val="clear" w:color="auto" w:fill="auto"/>
            <w:vAlign w:val="center"/>
          </w:tcPr>
          <w:p w14:paraId="1BF3B1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rPr>
                <w:rFonts w:hint="eastAsia" w:ascii="FreeSerif" w:hAnsi="FreeSerif" w:eastAsia="仿宋_GB2312" w:cs="仿宋_GB2312"/>
                <w:b w:val="0"/>
                <w:bCs w:val="0"/>
                <w:kern w:val="2"/>
                <w:sz w:val="24"/>
                <w:szCs w:val="24"/>
                <w:highlight w:val="none"/>
                <w:lang w:val="en-US" w:eastAsia="zh-CN" w:bidi="ar-SA"/>
              </w:rPr>
            </w:pPr>
            <w:r>
              <w:rPr>
                <w:rFonts w:hint="eastAsia" w:ascii="FreeSerif" w:hAnsi="FreeSerif" w:eastAsia="仿宋_GB2312" w:cs="仿宋_GB2312"/>
                <w:b w:val="0"/>
                <w:bCs w:val="0"/>
                <w:spacing w:val="-4"/>
                <w:sz w:val="24"/>
                <w:szCs w:val="24"/>
                <w:highlight w:val="none"/>
                <w:lang w:val="en-US" w:eastAsia="zh-CN"/>
              </w:rPr>
              <w:t>是</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否</w:t>
            </w:r>
            <w:r>
              <w:rPr>
                <w:rFonts w:hint="eastAsia"/>
                <w:b w:val="0"/>
                <w:bCs w:val="0"/>
                <w:highlight w:val="none"/>
                <w:vertAlign w:val="baseline"/>
                <w:lang w:val="en-US" w:eastAsia="zh-CN"/>
              </w:rPr>
              <w:sym w:font="Wingdings" w:char="00A8"/>
            </w:r>
          </w:p>
        </w:tc>
        <w:tc>
          <w:tcPr>
            <w:tcW w:w="2650" w:type="dxa"/>
            <w:gridSpan w:val="2"/>
            <w:shd w:val="clear" w:color="auto" w:fill="auto"/>
            <w:vAlign w:val="center"/>
          </w:tcPr>
          <w:p w14:paraId="0E9ED04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rPr>
                <w:rFonts w:hint="eastAsia" w:ascii="FreeSerif" w:hAnsi="FreeSerif" w:eastAsia="仿宋_GB2312" w:cs="仿宋_GB2312"/>
                <w:b w:val="0"/>
                <w:bCs w:val="0"/>
                <w:kern w:val="2"/>
                <w:sz w:val="24"/>
                <w:szCs w:val="24"/>
                <w:highlight w:val="none"/>
                <w:lang w:val="en-US" w:eastAsia="zh-CN" w:bidi="ar-SA"/>
              </w:rPr>
            </w:pPr>
            <w:r>
              <w:rPr>
                <w:rFonts w:hint="eastAsia"/>
                <w:b w:val="0"/>
                <w:bCs w:val="0"/>
                <w:highlight w:val="none"/>
                <w:vertAlign w:val="baseline"/>
                <w:lang w:val="en-US" w:eastAsia="zh-CN"/>
              </w:rPr>
              <w:t>组长</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成员</w:t>
            </w:r>
            <w:r>
              <w:rPr>
                <w:rFonts w:hint="eastAsia"/>
                <w:b w:val="0"/>
                <w:bCs w:val="0"/>
                <w:highlight w:val="none"/>
                <w:vertAlign w:val="baseline"/>
                <w:lang w:val="en-US" w:eastAsia="zh-CN"/>
              </w:rPr>
              <w:sym w:font="Wingdings" w:char="00A8"/>
            </w:r>
          </w:p>
        </w:tc>
      </w:tr>
      <w:tr w14:paraId="463B0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jc w:val="center"/>
        </w:trPr>
        <w:tc>
          <w:tcPr>
            <w:tcW w:w="860" w:type="dxa"/>
            <w:vMerge w:val="continue"/>
            <w:vAlign w:val="center"/>
          </w:tcPr>
          <w:p w14:paraId="5B89437A">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tc>
        <w:tc>
          <w:tcPr>
            <w:tcW w:w="2625" w:type="dxa"/>
            <w:gridSpan w:val="2"/>
            <w:vAlign w:val="center"/>
          </w:tcPr>
          <w:p w14:paraId="1A087DA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default" w:ascii="FreeSerif" w:hAnsi="FreeSerif" w:eastAsia="仿宋_GB2312" w:cs="仿宋_GB2312"/>
                <w:b w:val="0"/>
                <w:bCs w:val="0"/>
                <w:sz w:val="24"/>
                <w:szCs w:val="24"/>
                <w:highlight w:val="none"/>
                <w:lang w:val="en-US" w:eastAsia="zh-CN"/>
              </w:rPr>
            </w:pPr>
            <w:r>
              <w:rPr>
                <w:rFonts w:hint="eastAsia" w:ascii="FreeSerif" w:hAnsi="FreeSerif" w:eastAsia="仿宋_GB2312" w:cs="仿宋_GB2312"/>
                <w:b w:val="0"/>
                <w:bCs w:val="0"/>
                <w:sz w:val="24"/>
                <w:szCs w:val="24"/>
                <w:highlight w:val="none"/>
                <w:lang w:val="en-US" w:eastAsia="zh-CN"/>
              </w:rPr>
              <w:t>全国行业赛专家组</w:t>
            </w:r>
          </w:p>
        </w:tc>
        <w:tc>
          <w:tcPr>
            <w:tcW w:w="2604" w:type="dxa"/>
            <w:shd w:val="clear" w:color="auto" w:fill="auto"/>
            <w:vAlign w:val="center"/>
          </w:tcPr>
          <w:p w14:paraId="5CA5344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rPr>
                <w:rFonts w:hint="eastAsia" w:ascii="FreeSerif" w:hAnsi="FreeSerif" w:eastAsia="仿宋_GB2312" w:cs="仿宋_GB2312"/>
                <w:b w:val="0"/>
                <w:bCs w:val="0"/>
                <w:kern w:val="2"/>
                <w:sz w:val="24"/>
                <w:szCs w:val="24"/>
                <w:highlight w:val="none"/>
                <w:lang w:val="en-US" w:eastAsia="zh-CN" w:bidi="ar-SA"/>
              </w:rPr>
            </w:pPr>
            <w:r>
              <w:rPr>
                <w:rFonts w:hint="eastAsia" w:ascii="FreeSerif" w:hAnsi="FreeSerif" w:eastAsia="仿宋_GB2312" w:cs="仿宋_GB2312"/>
                <w:b w:val="0"/>
                <w:bCs w:val="0"/>
                <w:spacing w:val="-4"/>
                <w:sz w:val="24"/>
                <w:szCs w:val="24"/>
                <w:highlight w:val="none"/>
                <w:lang w:val="en-US" w:eastAsia="zh-CN"/>
              </w:rPr>
              <w:t>是</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否</w:t>
            </w:r>
            <w:r>
              <w:rPr>
                <w:rFonts w:hint="eastAsia"/>
                <w:b w:val="0"/>
                <w:bCs w:val="0"/>
                <w:highlight w:val="none"/>
                <w:vertAlign w:val="baseline"/>
                <w:lang w:val="en-US" w:eastAsia="zh-CN"/>
              </w:rPr>
              <w:sym w:font="Wingdings" w:char="00A8"/>
            </w:r>
          </w:p>
        </w:tc>
        <w:tc>
          <w:tcPr>
            <w:tcW w:w="2650" w:type="dxa"/>
            <w:gridSpan w:val="2"/>
            <w:shd w:val="clear" w:color="auto" w:fill="auto"/>
            <w:vAlign w:val="center"/>
          </w:tcPr>
          <w:p w14:paraId="4ED052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rPr>
                <w:rFonts w:hint="eastAsia" w:ascii="FreeSerif" w:hAnsi="FreeSerif" w:eastAsia="仿宋_GB2312" w:cs="仿宋_GB2312"/>
                <w:b w:val="0"/>
                <w:bCs w:val="0"/>
                <w:kern w:val="2"/>
                <w:sz w:val="24"/>
                <w:szCs w:val="24"/>
                <w:highlight w:val="none"/>
                <w:lang w:val="en-US" w:eastAsia="zh-CN" w:bidi="ar-SA"/>
              </w:rPr>
            </w:pPr>
            <w:r>
              <w:rPr>
                <w:rFonts w:hint="eastAsia"/>
                <w:b w:val="0"/>
                <w:bCs w:val="0"/>
                <w:highlight w:val="none"/>
                <w:vertAlign w:val="baseline"/>
                <w:lang w:val="en-US" w:eastAsia="zh-CN"/>
              </w:rPr>
              <w:t>组长</w:t>
            </w:r>
            <w:r>
              <w:rPr>
                <w:rFonts w:hint="eastAsia"/>
                <w:b w:val="0"/>
                <w:bCs w:val="0"/>
                <w:highlight w:val="none"/>
                <w:vertAlign w:val="baseline"/>
                <w:lang w:val="en-US" w:eastAsia="zh-CN"/>
              </w:rPr>
              <w:sym w:font="Wingdings" w:char="00A8"/>
            </w:r>
            <w:r>
              <w:rPr>
                <w:rFonts w:hint="eastAsia"/>
                <w:b w:val="0"/>
                <w:bCs w:val="0"/>
                <w:highlight w:val="none"/>
                <w:vertAlign w:val="baseline"/>
                <w:lang w:val="en-US" w:eastAsia="zh-CN"/>
              </w:rPr>
              <w:t xml:space="preserve">    </w:t>
            </w:r>
            <w:r>
              <w:rPr>
                <w:rFonts w:hint="eastAsia" w:ascii="FreeSerif" w:hAnsi="FreeSerif" w:eastAsia="仿宋_GB2312" w:cs="仿宋_GB2312"/>
                <w:b w:val="0"/>
                <w:bCs w:val="0"/>
                <w:spacing w:val="-4"/>
                <w:sz w:val="24"/>
                <w:szCs w:val="24"/>
                <w:highlight w:val="none"/>
                <w:lang w:val="en-US" w:eastAsia="zh-CN"/>
              </w:rPr>
              <w:t>成员</w:t>
            </w:r>
            <w:r>
              <w:rPr>
                <w:rFonts w:hint="eastAsia"/>
                <w:b w:val="0"/>
                <w:bCs w:val="0"/>
                <w:highlight w:val="none"/>
                <w:vertAlign w:val="baseline"/>
                <w:lang w:val="en-US" w:eastAsia="zh-CN"/>
              </w:rPr>
              <w:sym w:font="Wingdings" w:char="00A8"/>
            </w:r>
          </w:p>
        </w:tc>
      </w:tr>
      <w:tr w14:paraId="13FA9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866" w:hRule="atLeast"/>
          <w:jc w:val="center"/>
        </w:trPr>
        <w:tc>
          <w:tcPr>
            <w:tcW w:w="860" w:type="dxa"/>
            <w:vAlign w:val="center"/>
          </w:tcPr>
          <w:p w14:paraId="1A5891F9">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pacing w:val="-8"/>
                <w:sz w:val="24"/>
                <w:szCs w:val="24"/>
                <w:highlight w:val="none"/>
                <w:lang w:val="en-US" w:eastAsia="zh-CN"/>
              </w:rPr>
            </w:pPr>
            <w:r>
              <w:rPr>
                <w:rFonts w:hint="eastAsia" w:ascii="FreeSerif" w:hAnsi="FreeSerif" w:eastAsia="仿宋_GB2312" w:cs="仿宋_GB2312"/>
                <w:b w:val="0"/>
                <w:bCs w:val="0"/>
                <w:spacing w:val="-8"/>
                <w:sz w:val="24"/>
                <w:szCs w:val="24"/>
                <w:highlight w:val="none"/>
                <w:lang w:val="en-US" w:eastAsia="zh-CN"/>
              </w:rPr>
              <w:t>本人</w:t>
            </w:r>
          </w:p>
          <w:p w14:paraId="6255A9DD">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pacing w:val="-8"/>
                <w:sz w:val="24"/>
                <w:szCs w:val="24"/>
                <w:highlight w:val="none"/>
                <w:lang w:val="en-US" w:eastAsia="zh-CN"/>
              </w:rPr>
            </w:pPr>
            <w:r>
              <w:rPr>
                <w:rFonts w:hint="eastAsia" w:ascii="FreeSerif" w:hAnsi="FreeSerif" w:eastAsia="仿宋_GB2312" w:cs="仿宋_GB2312"/>
                <w:b w:val="0"/>
                <w:bCs w:val="0"/>
                <w:spacing w:val="-8"/>
                <w:sz w:val="24"/>
                <w:szCs w:val="24"/>
                <w:highlight w:val="none"/>
                <w:lang w:val="en-US" w:eastAsia="zh-CN"/>
              </w:rPr>
              <w:t>所在</w:t>
            </w:r>
          </w:p>
          <w:p w14:paraId="494C6440">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8"/>
                <w:sz w:val="24"/>
                <w:szCs w:val="24"/>
                <w:highlight w:val="none"/>
              </w:rPr>
              <w:t>单位</w:t>
            </w:r>
          </w:p>
          <w:p w14:paraId="3D7E44B4">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5"/>
                <w:sz w:val="24"/>
                <w:szCs w:val="24"/>
                <w:highlight w:val="none"/>
              </w:rPr>
              <w:t>推荐</w:t>
            </w:r>
          </w:p>
          <w:p w14:paraId="4D310149">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13"/>
                <w:sz w:val="24"/>
                <w:szCs w:val="24"/>
                <w:highlight w:val="none"/>
              </w:rPr>
              <w:t>意见</w:t>
            </w:r>
          </w:p>
        </w:tc>
        <w:tc>
          <w:tcPr>
            <w:tcW w:w="7879" w:type="dxa"/>
            <w:gridSpan w:val="5"/>
            <w:vAlign w:val="center"/>
          </w:tcPr>
          <w:p w14:paraId="4436F5EB">
            <w:pPr>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p>
          <w:p w14:paraId="3FE37515">
            <w:pPr>
              <w:pStyle w:val="20"/>
              <w:keepNext w:val="0"/>
              <w:keepLines w:val="0"/>
              <w:pageBreakBefore w:val="0"/>
              <w:widowControl w:val="0"/>
              <w:kinsoku/>
              <w:wordWrap/>
              <w:overflowPunct/>
              <w:topLinePunct w:val="0"/>
              <w:autoSpaceDE/>
              <w:autoSpaceDN/>
              <w:bidi w:val="0"/>
              <w:adjustRightInd/>
              <w:snapToGrid w:val="0"/>
              <w:spacing w:line="240" w:lineRule="auto"/>
              <w:ind w:right="0"/>
              <w:jc w:val="both"/>
              <w:textAlignment w:val="auto"/>
              <w:rPr>
                <w:rFonts w:hint="eastAsia" w:ascii="FreeSerif" w:hAnsi="FreeSerif" w:eastAsia="仿宋_GB2312" w:cs="仿宋_GB2312"/>
                <w:b w:val="0"/>
                <w:bCs w:val="0"/>
                <w:spacing w:val="-59"/>
                <w:sz w:val="24"/>
                <w:szCs w:val="24"/>
                <w:highlight w:val="none"/>
                <w:lang w:eastAsia="zh-CN"/>
              </w:rPr>
            </w:pPr>
            <w:r>
              <w:rPr>
                <w:rFonts w:hint="eastAsia" w:ascii="FreeSerif" w:hAnsi="FreeSerif" w:eastAsia="仿宋_GB2312" w:cs="仿宋_GB2312"/>
                <w:b w:val="0"/>
                <w:bCs w:val="0"/>
                <w:spacing w:val="-4"/>
                <w:sz w:val="24"/>
                <w:szCs w:val="24"/>
                <w:highlight w:val="none"/>
              </w:rPr>
              <w:t>签字（盖章</w:t>
            </w:r>
            <w:r>
              <w:rPr>
                <w:rFonts w:hint="eastAsia" w:ascii="FreeSerif" w:hAnsi="FreeSerif" w:eastAsia="仿宋_GB2312" w:cs="仿宋_GB2312"/>
                <w:b w:val="0"/>
                <w:bCs w:val="0"/>
                <w:spacing w:val="-4"/>
                <w:sz w:val="24"/>
                <w:szCs w:val="24"/>
                <w:highlight w:val="none"/>
                <w:lang w:eastAsia="zh-CN"/>
              </w:rPr>
              <w:t>）</w:t>
            </w:r>
          </w:p>
          <w:p w14:paraId="455943E3">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pacing w:val="-59"/>
                <w:sz w:val="24"/>
                <w:szCs w:val="24"/>
                <w:highlight w:val="none"/>
              </w:rPr>
            </w:pPr>
          </w:p>
          <w:p w14:paraId="598F7433">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z w:val="24"/>
                <w:szCs w:val="24"/>
                <w:highlight w:val="none"/>
              </w:rPr>
            </w:pPr>
            <w:r>
              <w:rPr>
                <w:rFonts w:hint="eastAsia" w:ascii="FreeSerif" w:hAnsi="FreeSerif" w:eastAsia="仿宋_GB2312" w:cs="仿宋_GB2312"/>
                <w:b w:val="0"/>
                <w:bCs w:val="0"/>
                <w:spacing w:val="-12"/>
                <w:sz w:val="24"/>
                <w:szCs w:val="24"/>
                <w:highlight w:val="none"/>
              </w:rPr>
              <w:t>年</w:t>
            </w:r>
            <w:r>
              <w:rPr>
                <w:rFonts w:hint="eastAsia" w:ascii="FreeSerif" w:hAnsi="FreeSerif" w:eastAsia="仿宋_GB2312" w:cs="仿宋_GB2312"/>
                <w:b w:val="0"/>
                <w:bCs w:val="0"/>
                <w:spacing w:val="4"/>
                <w:sz w:val="24"/>
                <w:szCs w:val="24"/>
                <w:highlight w:val="none"/>
              </w:rPr>
              <w:t xml:space="preserve">   </w:t>
            </w:r>
            <w:r>
              <w:rPr>
                <w:rFonts w:hint="eastAsia" w:ascii="FreeSerif" w:hAnsi="FreeSerif" w:eastAsia="仿宋_GB2312" w:cs="仿宋_GB2312"/>
                <w:b w:val="0"/>
                <w:bCs w:val="0"/>
                <w:spacing w:val="-12"/>
                <w:sz w:val="24"/>
                <w:szCs w:val="24"/>
                <w:highlight w:val="none"/>
              </w:rPr>
              <w:t>月</w:t>
            </w:r>
            <w:r>
              <w:rPr>
                <w:rFonts w:hint="eastAsia" w:ascii="FreeSerif" w:hAnsi="FreeSerif" w:eastAsia="仿宋_GB2312" w:cs="仿宋_GB2312"/>
                <w:b w:val="0"/>
                <w:bCs w:val="0"/>
                <w:spacing w:val="11"/>
                <w:sz w:val="24"/>
                <w:szCs w:val="24"/>
                <w:highlight w:val="none"/>
              </w:rPr>
              <w:t xml:space="preserve">   </w:t>
            </w:r>
            <w:r>
              <w:rPr>
                <w:rFonts w:hint="eastAsia" w:ascii="FreeSerif" w:hAnsi="FreeSerif" w:eastAsia="仿宋_GB2312" w:cs="仿宋_GB2312"/>
                <w:b w:val="0"/>
                <w:bCs w:val="0"/>
                <w:spacing w:val="-12"/>
                <w:sz w:val="24"/>
                <w:szCs w:val="24"/>
                <w:highlight w:val="none"/>
              </w:rPr>
              <w:t>日</w:t>
            </w:r>
          </w:p>
        </w:tc>
      </w:tr>
      <w:tr w14:paraId="33398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876" w:hRule="atLeast"/>
          <w:jc w:val="center"/>
        </w:trPr>
        <w:tc>
          <w:tcPr>
            <w:tcW w:w="860" w:type="dxa"/>
            <w:vAlign w:val="center"/>
          </w:tcPr>
          <w:p w14:paraId="4AA52309">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default" w:ascii="FreeSerif" w:hAnsi="FreeSerif" w:eastAsia="仿宋_GB2312" w:cs="仿宋_GB2312"/>
                <w:b w:val="0"/>
                <w:bCs w:val="0"/>
                <w:spacing w:val="-13"/>
                <w:sz w:val="24"/>
                <w:szCs w:val="24"/>
                <w:highlight w:val="none"/>
                <w:lang w:val="en-US" w:eastAsia="zh-CN"/>
              </w:rPr>
            </w:pPr>
            <w:r>
              <w:rPr>
                <w:rFonts w:hint="eastAsia" w:ascii="FreeSerif" w:hAnsi="FreeSerif" w:eastAsia="仿宋_GB2312" w:cs="仿宋_GB2312"/>
                <w:b w:val="0"/>
                <w:bCs w:val="0"/>
                <w:spacing w:val="-13"/>
                <w:sz w:val="24"/>
                <w:szCs w:val="24"/>
                <w:highlight w:val="none"/>
                <w:lang w:val="en-US" w:eastAsia="zh-CN"/>
              </w:rPr>
              <w:t>县市人社部门或主管部门意见</w:t>
            </w:r>
          </w:p>
        </w:tc>
        <w:tc>
          <w:tcPr>
            <w:tcW w:w="7879" w:type="dxa"/>
            <w:gridSpan w:val="5"/>
            <w:vAlign w:val="center"/>
          </w:tcPr>
          <w:p w14:paraId="458563A6">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pacing w:val="-4"/>
                <w:sz w:val="24"/>
                <w:szCs w:val="24"/>
                <w:highlight w:val="none"/>
              </w:rPr>
            </w:pPr>
          </w:p>
          <w:p w14:paraId="264445B2">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both"/>
              <w:textAlignment w:val="auto"/>
              <w:rPr>
                <w:rFonts w:hint="eastAsia" w:ascii="FreeSerif" w:hAnsi="FreeSerif" w:eastAsia="仿宋_GB2312" w:cs="仿宋_GB2312"/>
                <w:b w:val="0"/>
                <w:bCs w:val="0"/>
                <w:spacing w:val="-59"/>
                <w:sz w:val="24"/>
                <w:szCs w:val="24"/>
                <w:highlight w:val="none"/>
                <w:lang w:eastAsia="zh-CN"/>
              </w:rPr>
            </w:pPr>
            <w:r>
              <w:rPr>
                <w:rFonts w:hint="eastAsia" w:ascii="FreeSerif" w:hAnsi="FreeSerif" w:eastAsia="仿宋_GB2312" w:cs="仿宋_GB2312"/>
                <w:b w:val="0"/>
                <w:bCs w:val="0"/>
                <w:spacing w:val="-4"/>
                <w:sz w:val="24"/>
                <w:szCs w:val="24"/>
                <w:highlight w:val="none"/>
              </w:rPr>
              <w:t>签字（盖章</w:t>
            </w:r>
            <w:r>
              <w:rPr>
                <w:rFonts w:hint="eastAsia" w:ascii="FreeSerif" w:hAnsi="FreeSerif" w:eastAsia="仿宋_GB2312" w:cs="仿宋_GB2312"/>
                <w:b w:val="0"/>
                <w:bCs w:val="0"/>
                <w:spacing w:val="-59"/>
                <w:sz w:val="24"/>
                <w:szCs w:val="24"/>
                <w:highlight w:val="none"/>
              </w:rPr>
              <w:t>）</w:t>
            </w:r>
          </w:p>
          <w:p w14:paraId="30A6393A">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pacing w:val="-59"/>
                <w:sz w:val="24"/>
                <w:szCs w:val="24"/>
                <w:highlight w:val="none"/>
              </w:rPr>
            </w:pPr>
          </w:p>
          <w:p w14:paraId="4DC54D53">
            <w:pPr>
              <w:pStyle w:val="20"/>
              <w:keepNext w:val="0"/>
              <w:keepLines w:val="0"/>
              <w:pageBreakBefore w:val="0"/>
              <w:widowControl w:val="0"/>
              <w:kinsoku/>
              <w:wordWrap/>
              <w:overflowPunct/>
              <w:topLinePunct w:val="0"/>
              <w:autoSpaceDE/>
              <w:autoSpaceDN/>
              <w:bidi w:val="0"/>
              <w:adjustRightInd/>
              <w:snapToGrid w:val="0"/>
              <w:spacing w:line="240" w:lineRule="auto"/>
              <w:ind w:left="0" w:right="0"/>
              <w:jc w:val="center"/>
              <w:textAlignment w:val="auto"/>
              <w:rPr>
                <w:rFonts w:hint="eastAsia" w:ascii="FreeSerif" w:hAnsi="FreeSerif" w:eastAsia="仿宋_GB2312" w:cs="仿宋_GB2312"/>
                <w:b w:val="0"/>
                <w:bCs w:val="0"/>
                <w:spacing w:val="-12"/>
                <w:sz w:val="24"/>
                <w:szCs w:val="24"/>
                <w:highlight w:val="none"/>
              </w:rPr>
            </w:pPr>
            <w:r>
              <w:rPr>
                <w:rFonts w:hint="eastAsia" w:ascii="FreeSerif" w:hAnsi="FreeSerif" w:eastAsia="仿宋_GB2312" w:cs="仿宋_GB2312"/>
                <w:b w:val="0"/>
                <w:bCs w:val="0"/>
                <w:spacing w:val="-12"/>
                <w:sz w:val="24"/>
                <w:szCs w:val="24"/>
                <w:highlight w:val="none"/>
              </w:rPr>
              <w:t>年</w:t>
            </w:r>
            <w:r>
              <w:rPr>
                <w:rFonts w:hint="eastAsia" w:ascii="FreeSerif" w:hAnsi="FreeSerif" w:eastAsia="仿宋_GB2312" w:cs="仿宋_GB2312"/>
                <w:b w:val="0"/>
                <w:bCs w:val="0"/>
                <w:spacing w:val="4"/>
                <w:sz w:val="24"/>
                <w:szCs w:val="24"/>
                <w:highlight w:val="none"/>
              </w:rPr>
              <w:t xml:space="preserve">   </w:t>
            </w:r>
            <w:r>
              <w:rPr>
                <w:rFonts w:hint="eastAsia" w:ascii="FreeSerif" w:hAnsi="FreeSerif" w:eastAsia="仿宋_GB2312" w:cs="仿宋_GB2312"/>
                <w:b w:val="0"/>
                <w:bCs w:val="0"/>
                <w:spacing w:val="-12"/>
                <w:sz w:val="24"/>
                <w:szCs w:val="24"/>
                <w:highlight w:val="none"/>
              </w:rPr>
              <w:t>月</w:t>
            </w:r>
            <w:r>
              <w:rPr>
                <w:rFonts w:hint="eastAsia" w:ascii="FreeSerif" w:hAnsi="FreeSerif" w:eastAsia="仿宋_GB2312" w:cs="仿宋_GB2312"/>
                <w:b w:val="0"/>
                <w:bCs w:val="0"/>
                <w:spacing w:val="11"/>
                <w:sz w:val="24"/>
                <w:szCs w:val="24"/>
                <w:highlight w:val="none"/>
              </w:rPr>
              <w:t xml:space="preserve">   </w:t>
            </w:r>
            <w:r>
              <w:rPr>
                <w:rFonts w:hint="eastAsia" w:ascii="FreeSerif" w:hAnsi="FreeSerif" w:eastAsia="仿宋_GB2312" w:cs="仿宋_GB2312"/>
                <w:b w:val="0"/>
                <w:bCs w:val="0"/>
                <w:spacing w:val="-12"/>
                <w:sz w:val="24"/>
                <w:szCs w:val="24"/>
                <w:highlight w:val="none"/>
              </w:rPr>
              <w:t>日</w:t>
            </w:r>
          </w:p>
        </w:tc>
      </w:tr>
    </w:tbl>
    <w:p w14:paraId="3D9A3D7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FreeSerif" w:hAnsi="FreeSerif" w:eastAsia="仿宋_GB2312" w:cs="仿宋_GB2312"/>
          <w:sz w:val="24"/>
          <w:szCs w:val="24"/>
          <w:highlight w:val="none"/>
          <w:lang w:val="en-US" w:eastAsia="zh-CN"/>
        </w:rPr>
      </w:pPr>
      <w:r>
        <w:rPr>
          <w:rFonts w:hint="eastAsia" w:ascii="FreeSerif" w:hAnsi="FreeSerif" w:eastAsia="仿宋_GB2312" w:cs="仿宋_GB2312"/>
          <w:sz w:val="24"/>
          <w:szCs w:val="24"/>
          <w:highlight w:val="none"/>
          <w:lang w:val="en-US" w:eastAsia="zh-CN"/>
        </w:rPr>
        <w:t>备注：</w:t>
      </w:r>
    </w:p>
    <w:p w14:paraId="12FE8DC1">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pPr>
      <w:r>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t>1.执裁经历需标注清楚裁判长、裁判</w:t>
      </w:r>
      <w:r>
        <w:rPr>
          <w:rStyle w:val="13"/>
          <w:rFonts w:hint="eastAsia" w:ascii="Times New Roman" w:hAnsi="Times New Roman" w:eastAsia="仿宋_GB2312" w:cs="Times New Roman"/>
          <w:b w:val="0"/>
          <w:bCs/>
          <w:i w:val="0"/>
          <w:iCs w:val="0"/>
          <w:caps w:val="0"/>
          <w:color w:val="auto"/>
          <w:spacing w:val="0"/>
          <w:sz w:val="24"/>
          <w:szCs w:val="24"/>
          <w:highlight w:val="none"/>
          <w:u w:val="none"/>
          <w:lang w:val="en-US" w:eastAsia="zh-CN"/>
        </w:rPr>
        <w:t>助理、裁判员</w:t>
      </w:r>
      <w:r>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t>等</w:t>
      </w:r>
    </w:p>
    <w:p w14:paraId="38B29E10">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pPr>
      <w:r>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t>2.填写与职业（工种）对应的一级/高级技师、二级/技师、三级/高级工等。</w:t>
      </w:r>
    </w:p>
    <w:p w14:paraId="3CE6D66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pPr>
      <w:r>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t>3.个人工作、荣誉等相关情况的证明材料请附后。</w:t>
      </w:r>
    </w:p>
    <w:p w14:paraId="3DD90A6D">
      <w:pPr>
        <w:keepNext w:val="0"/>
        <w:keepLines w:val="0"/>
        <w:pageBreakBefore w:val="0"/>
        <w:widowControl w:val="0"/>
        <w:kinsoku/>
        <w:wordWrap/>
        <w:overflowPunct/>
        <w:topLinePunct w:val="0"/>
        <w:autoSpaceDE/>
        <w:autoSpaceDN/>
        <w:bidi w:val="0"/>
        <w:adjustRightInd/>
        <w:snapToGrid/>
        <w:spacing w:line="360" w:lineRule="exact"/>
        <w:ind w:left="479" w:leftChars="228" w:firstLine="0" w:firstLineChars="0"/>
        <w:jc w:val="both"/>
        <w:textAlignment w:val="auto"/>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pPr>
      <w:r>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t>4.职业技能竞赛执裁经历是指</w:t>
      </w:r>
      <w:r>
        <w:rPr>
          <w:rStyle w:val="13"/>
          <w:rFonts w:hint="eastAsia" w:ascii="Times New Roman" w:hAnsi="Times New Roman" w:eastAsia="仿宋_GB2312" w:cs="Times New Roman"/>
          <w:b w:val="0"/>
          <w:bCs/>
          <w:i w:val="0"/>
          <w:iCs w:val="0"/>
          <w:caps w:val="0"/>
          <w:color w:val="auto"/>
          <w:spacing w:val="0"/>
          <w:sz w:val="24"/>
          <w:szCs w:val="24"/>
          <w:highlight w:val="none"/>
          <w:u w:val="none"/>
          <w:lang w:val="en-US" w:eastAsia="zh-CN"/>
        </w:rPr>
        <w:t>州赛、</w:t>
      </w:r>
      <w:r>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t>省赛、全国技能大赛、全国专项赛、全国行业赛</w:t>
      </w:r>
      <w:r>
        <w:rPr>
          <w:rStyle w:val="13"/>
          <w:rFonts w:hint="eastAsia" w:ascii="Times New Roman" w:hAnsi="Times New Roman" w:eastAsia="仿宋_GB2312" w:cs="Times New Roman"/>
          <w:b w:val="0"/>
          <w:bCs/>
          <w:i w:val="0"/>
          <w:iCs w:val="0"/>
          <w:caps w:val="0"/>
          <w:color w:val="auto"/>
          <w:spacing w:val="0"/>
          <w:sz w:val="24"/>
          <w:szCs w:val="24"/>
          <w:highlight w:val="none"/>
          <w:u w:val="none"/>
          <w:lang w:val="en-US" w:eastAsia="zh-CN"/>
        </w:rPr>
        <w:t>等</w:t>
      </w:r>
      <w:r>
        <w:rPr>
          <w:rStyle w:val="13"/>
          <w:rFonts w:hint="default" w:ascii="Times New Roman" w:hAnsi="Times New Roman" w:eastAsia="仿宋_GB2312" w:cs="Times New Roman"/>
          <w:b w:val="0"/>
          <w:bCs/>
          <w:i w:val="0"/>
          <w:iCs w:val="0"/>
          <w:caps w:val="0"/>
          <w:color w:val="auto"/>
          <w:spacing w:val="0"/>
          <w:sz w:val="24"/>
          <w:szCs w:val="24"/>
          <w:highlight w:val="none"/>
          <w:u w:val="none"/>
          <w:lang w:val="en-US" w:eastAsia="zh-CN"/>
        </w:rPr>
        <w:t>。</w:t>
      </w:r>
    </w:p>
    <w:p w14:paraId="0F1CF3AF">
      <w:pPr>
        <w:rPr>
          <w:rFonts w:hint="eastAsia" w:ascii="FreeSerif" w:hAnsi="FreeSerif" w:eastAsia="仿宋_GB2312" w:cs="仿宋_GB2312"/>
          <w:b w:val="0"/>
          <w:bCs/>
          <w:color w:val="auto"/>
          <w:sz w:val="24"/>
          <w:szCs w:val="24"/>
          <w:highlight w:val="none"/>
          <w:lang w:val="en-US" w:eastAsia="zh-CN"/>
        </w:rPr>
      </w:pPr>
      <w:r>
        <w:rPr>
          <w:rFonts w:hint="eastAsia" w:ascii="FreeSerif" w:hAnsi="FreeSerif" w:eastAsia="仿宋_GB2312" w:cs="仿宋_GB2312"/>
          <w:b w:val="0"/>
          <w:bCs/>
          <w:color w:val="auto"/>
          <w:sz w:val="24"/>
          <w:szCs w:val="24"/>
          <w:highlight w:val="none"/>
          <w:lang w:val="en-US" w:eastAsia="zh-CN"/>
        </w:rPr>
        <w:br w:type="page"/>
      </w:r>
    </w:p>
    <w:p w14:paraId="79BCFB6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jc w:val="both"/>
        <w:textAlignment w:val="auto"/>
        <w:rPr>
          <w:rFonts w:hint="eastAsia" w:ascii="FreeSerif" w:hAnsi="FreeSerif" w:eastAsia="仿宋_GB2312" w:cs="仿宋_GB2312"/>
          <w:b w:val="0"/>
          <w:bCs/>
          <w:color w:val="auto"/>
          <w:sz w:val="24"/>
          <w:szCs w:val="24"/>
          <w:highlight w:val="none"/>
          <w:lang w:val="en-US" w:eastAsia="zh-CN"/>
        </w:rPr>
        <w:sectPr>
          <w:footerReference r:id="rId5" w:type="default"/>
          <w:pgSz w:w="11906" w:h="16838"/>
          <w:pgMar w:top="2098" w:right="1531" w:bottom="1984" w:left="1587" w:header="851" w:footer="992" w:gutter="0"/>
          <w:pgNumType w:fmt="decimal"/>
          <w:cols w:space="425" w:num="1"/>
          <w:docGrid w:type="lines" w:linePitch="312" w:charSpace="0"/>
        </w:sectPr>
      </w:pPr>
    </w:p>
    <w:p w14:paraId="32ABF6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附件6</w:t>
      </w:r>
    </w:p>
    <w:p w14:paraId="06668C37">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highlight w:val="none"/>
        </w:rPr>
      </w:pPr>
    </w:p>
    <w:p w14:paraId="2CE42364">
      <w:pPr>
        <w:pStyle w:val="2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rPr>
        <w:t>伊犁州第</w:t>
      </w:r>
      <w:r>
        <w:rPr>
          <w:rFonts w:hint="eastAsia" w:ascii="方正小标宋简体" w:hAnsi="方正小标宋简体" w:eastAsia="方正小标宋简体" w:cs="方正小标宋简体"/>
          <w:sz w:val="36"/>
          <w:szCs w:val="36"/>
          <w:lang w:val="en-US" w:eastAsia="zh-CN"/>
        </w:rPr>
        <w:t>四</w:t>
      </w:r>
      <w:r>
        <w:rPr>
          <w:rFonts w:hint="eastAsia" w:ascii="方正小标宋简体" w:hAnsi="方正小标宋简体" w:eastAsia="方正小标宋简体" w:cs="方正小标宋简体"/>
          <w:sz w:val="36"/>
          <w:szCs w:val="36"/>
        </w:rPr>
        <w:t>届职业技能大赛</w:t>
      </w:r>
      <w:r>
        <w:rPr>
          <w:rFonts w:hint="eastAsia" w:ascii="方正小标宋简体" w:hAnsi="方正小标宋简体" w:eastAsia="方正小标宋简体" w:cs="方正小标宋简体"/>
          <w:sz w:val="36"/>
          <w:szCs w:val="36"/>
          <w:highlight w:val="none"/>
          <w:lang w:val="en-US" w:eastAsia="zh-CN"/>
        </w:rPr>
        <w:t>竞赛项目执裁人员推荐汇总表</w:t>
      </w:r>
    </w:p>
    <w:p w14:paraId="64F6129C">
      <w:pPr>
        <w:pStyle w:val="2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rPr>
        <w:t>赛项承办单位名称（盖章）：</w:t>
      </w:r>
      <w:r>
        <w:rPr>
          <w:rFonts w:hint="eastAsia" w:ascii="仿宋_GB2312" w:hAnsi="仿宋_GB2312" w:eastAsia="仿宋_GB2312" w:cs="仿宋_GB2312"/>
          <w:i w:val="0"/>
          <w:iCs w:val="0"/>
          <w:color w:val="000000"/>
          <w:kern w:val="0"/>
          <w:sz w:val="28"/>
          <w:szCs w:val="28"/>
          <w:highlight w:val="none"/>
          <w:u w:val="single"/>
          <w:lang w:val="en-US" w:eastAsia="zh-CN"/>
        </w:rPr>
        <w:t xml:space="preserve">                                </w:t>
      </w:r>
    </w:p>
    <w:tbl>
      <w:tblPr>
        <w:tblStyle w:val="11"/>
        <w:tblW w:w="150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9"/>
        <w:gridCol w:w="1187"/>
        <w:gridCol w:w="1062"/>
        <w:gridCol w:w="1175"/>
        <w:gridCol w:w="553"/>
        <w:gridCol w:w="1026"/>
        <w:gridCol w:w="686"/>
        <w:gridCol w:w="951"/>
        <w:gridCol w:w="1166"/>
        <w:gridCol w:w="1452"/>
        <w:gridCol w:w="1454"/>
        <w:gridCol w:w="1531"/>
        <w:gridCol w:w="1454"/>
        <w:gridCol w:w="895"/>
      </w:tblGrid>
      <w:tr w14:paraId="62855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039DD84D">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序号</w:t>
            </w:r>
          </w:p>
        </w:tc>
        <w:tc>
          <w:tcPr>
            <w:tcW w:w="1187" w:type="dxa"/>
            <w:tcBorders>
              <w:top w:val="single" w:color="000000" w:sz="4" w:space="0"/>
              <w:left w:val="single" w:color="000000" w:sz="4" w:space="0"/>
              <w:bottom w:val="single" w:color="000000" w:sz="4" w:space="0"/>
              <w:right w:val="single" w:color="000000" w:sz="4" w:space="0"/>
            </w:tcBorders>
            <w:vAlign w:val="center"/>
          </w:tcPr>
          <w:p w14:paraId="117D90C6">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申报项目</w:t>
            </w:r>
          </w:p>
        </w:tc>
        <w:tc>
          <w:tcPr>
            <w:tcW w:w="1062" w:type="dxa"/>
            <w:tcBorders>
              <w:top w:val="single" w:color="000000" w:sz="4" w:space="0"/>
              <w:left w:val="single" w:color="000000" w:sz="4" w:space="0"/>
              <w:bottom w:val="single" w:color="000000" w:sz="4" w:space="0"/>
              <w:right w:val="single" w:color="000000" w:sz="4" w:space="0"/>
            </w:tcBorders>
            <w:vAlign w:val="center"/>
          </w:tcPr>
          <w:p w14:paraId="65FDC6DB">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kern w:val="0"/>
                <w:sz w:val="22"/>
                <w:szCs w:val="22"/>
                <w:highlight w:val="none"/>
                <w:u w:val="none"/>
                <w:lang w:val="en-US" w:eastAsia="zh-CN"/>
              </w:rPr>
            </w:pPr>
            <w:r>
              <w:rPr>
                <w:rFonts w:hint="eastAsia" w:ascii="黑体" w:hAnsi="黑体" w:eastAsia="黑体" w:cs="黑体"/>
                <w:b w:val="0"/>
                <w:bCs w:val="0"/>
                <w:i w:val="0"/>
                <w:iCs w:val="0"/>
                <w:color w:val="000000"/>
                <w:kern w:val="0"/>
                <w:sz w:val="22"/>
                <w:szCs w:val="22"/>
                <w:highlight w:val="none"/>
                <w:u w:val="none"/>
                <w:lang w:val="en-US" w:eastAsia="zh-CN"/>
              </w:rPr>
              <w:t>类别</w:t>
            </w:r>
          </w:p>
        </w:tc>
        <w:tc>
          <w:tcPr>
            <w:tcW w:w="1175" w:type="dxa"/>
            <w:tcBorders>
              <w:top w:val="single" w:color="000000" w:sz="4" w:space="0"/>
              <w:left w:val="single" w:color="000000" w:sz="4" w:space="0"/>
              <w:bottom w:val="single" w:color="000000" w:sz="4" w:space="0"/>
              <w:right w:val="single" w:color="000000" w:sz="4" w:space="0"/>
            </w:tcBorders>
            <w:vAlign w:val="center"/>
          </w:tcPr>
          <w:p w14:paraId="28F162F7">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姓名</w:t>
            </w:r>
          </w:p>
        </w:tc>
        <w:tc>
          <w:tcPr>
            <w:tcW w:w="553" w:type="dxa"/>
            <w:tcBorders>
              <w:top w:val="single" w:color="000000" w:sz="4" w:space="0"/>
              <w:left w:val="single" w:color="000000" w:sz="4" w:space="0"/>
              <w:bottom w:val="single" w:color="000000" w:sz="4" w:space="0"/>
              <w:right w:val="single" w:color="000000" w:sz="4" w:space="0"/>
            </w:tcBorders>
            <w:vAlign w:val="center"/>
          </w:tcPr>
          <w:p w14:paraId="7EB1F71D">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性别</w:t>
            </w:r>
          </w:p>
        </w:tc>
        <w:tc>
          <w:tcPr>
            <w:tcW w:w="1026" w:type="dxa"/>
            <w:tcBorders>
              <w:top w:val="single" w:color="000000" w:sz="4" w:space="0"/>
              <w:left w:val="single" w:color="000000" w:sz="4" w:space="0"/>
              <w:bottom w:val="single" w:color="000000" w:sz="4" w:space="0"/>
              <w:right w:val="single" w:color="000000" w:sz="4" w:space="0"/>
            </w:tcBorders>
            <w:vAlign w:val="center"/>
          </w:tcPr>
          <w:p w14:paraId="29A86924">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kern w:val="0"/>
                <w:sz w:val="22"/>
                <w:szCs w:val="22"/>
                <w:highlight w:val="none"/>
                <w:u w:val="none"/>
                <w:lang w:val="en-US" w:eastAsia="zh-CN"/>
              </w:rPr>
            </w:pPr>
            <w:r>
              <w:rPr>
                <w:rFonts w:hint="eastAsia" w:ascii="黑体" w:hAnsi="黑体" w:eastAsia="黑体" w:cs="黑体"/>
                <w:b w:val="0"/>
                <w:bCs w:val="0"/>
                <w:i w:val="0"/>
                <w:iCs w:val="0"/>
                <w:color w:val="000000"/>
                <w:kern w:val="0"/>
                <w:sz w:val="22"/>
                <w:szCs w:val="22"/>
                <w:highlight w:val="none"/>
                <w:u w:val="none"/>
                <w:lang w:val="en-US" w:eastAsia="zh-CN"/>
              </w:rPr>
              <w:t>出生</w:t>
            </w:r>
          </w:p>
          <w:p w14:paraId="4A1A3022">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年月</w:t>
            </w:r>
          </w:p>
        </w:tc>
        <w:tc>
          <w:tcPr>
            <w:tcW w:w="686" w:type="dxa"/>
            <w:tcBorders>
              <w:top w:val="single" w:color="000000" w:sz="4" w:space="0"/>
              <w:left w:val="single" w:color="000000" w:sz="4" w:space="0"/>
              <w:bottom w:val="single" w:color="000000" w:sz="4" w:space="0"/>
              <w:right w:val="single" w:color="000000" w:sz="4" w:space="0"/>
            </w:tcBorders>
            <w:vAlign w:val="center"/>
          </w:tcPr>
          <w:p w14:paraId="5D9F0776">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kern w:val="0"/>
                <w:sz w:val="22"/>
                <w:szCs w:val="22"/>
                <w:highlight w:val="none"/>
                <w:u w:val="none"/>
                <w:lang w:val="en-US" w:eastAsia="zh-CN"/>
              </w:rPr>
            </w:pPr>
            <w:r>
              <w:rPr>
                <w:rFonts w:hint="eastAsia" w:ascii="黑体" w:hAnsi="黑体" w:eastAsia="黑体" w:cs="黑体"/>
                <w:b w:val="0"/>
                <w:bCs w:val="0"/>
                <w:i w:val="0"/>
                <w:iCs w:val="0"/>
                <w:color w:val="000000"/>
                <w:kern w:val="0"/>
                <w:sz w:val="22"/>
                <w:szCs w:val="22"/>
                <w:highlight w:val="none"/>
                <w:u w:val="none"/>
                <w:lang w:val="en-US" w:eastAsia="zh-CN"/>
              </w:rPr>
              <w:t>学</w:t>
            </w:r>
          </w:p>
          <w:p w14:paraId="2BD3A326">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历</w:t>
            </w:r>
          </w:p>
        </w:tc>
        <w:tc>
          <w:tcPr>
            <w:tcW w:w="951" w:type="dxa"/>
            <w:tcBorders>
              <w:top w:val="single" w:color="000000" w:sz="4" w:space="0"/>
              <w:left w:val="single" w:color="000000" w:sz="4" w:space="0"/>
              <w:bottom w:val="nil"/>
              <w:right w:val="single" w:color="000000" w:sz="4" w:space="0"/>
            </w:tcBorders>
            <w:vAlign w:val="center"/>
          </w:tcPr>
          <w:p w14:paraId="06CCEA5D">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从事本职业（工种）时间</w:t>
            </w:r>
          </w:p>
        </w:tc>
        <w:tc>
          <w:tcPr>
            <w:tcW w:w="1166" w:type="dxa"/>
            <w:tcBorders>
              <w:top w:val="single" w:color="000000" w:sz="4" w:space="0"/>
              <w:left w:val="single" w:color="000000" w:sz="4" w:space="0"/>
              <w:bottom w:val="nil"/>
              <w:right w:val="single" w:color="000000" w:sz="4" w:space="0"/>
            </w:tcBorders>
            <w:vAlign w:val="center"/>
          </w:tcPr>
          <w:p w14:paraId="1444A01E">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职业资格（技能等级）</w:t>
            </w:r>
          </w:p>
        </w:tc>
        <w:tc>
          <w:tcPr>
            <w:tcW w:w="1452" w:type="dxa"/>
            <w:tcBorders>
              <w:top w:val="single" w:color="000000" w:sz="4" w:space="0"/>
              <w:left w:val="single" w:color="000000" w:sz="4" w:space="0"/>
              <w:bottom w:val="nil"/>
              <w:right w:val="single" w:color="000000" w:sz="4" w:space="0"/>
            </w:tcBorders>
            <w:vAlign w:val="center"/>
          </w:tcPr>
          <w:p w14:paraId="0DFDE950">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专业技术职称及等级</w:t>
            </w:r>
          </w:p>
        </w:tc>
        <w:tc>
          <w:tcPr>
            <w:tcW w:w="1454" w:type="dxa"/>
            <w:tcBorders>
              <w:top w:val="single" w:color="000000" w:sz="4" w:space="0"/>
              <w:left w:val="single" w:color="000000" w:sz="4" w:space="0"/>
              <w:bottom w:val="single" w:color="000000" w:sz="4" w:space="0"/>
              <w:right w:val="single" w:color="000000" w:sz="4" w:space="0"/>
            </w:tcBorders>
            <w:vAlign w:val="center"/>
          </w:tcPr>
          <w:p w14:paraId="032F8B58">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工作单位及职务</w:t>
            </w:r>
          </w:p>
        </w:tc>
        <w:tc>
          <w:tcPr>
            <w:tcW w:w="1531" w:type="dxa"/>
            <w:tcBorders>
              <w:top w:val="single" w:color="000000" w:sz="4" w:space="0"/>
              <w:left w:val="single" w:color="000000" w:sz="4" w:space="0"/>
              <w:bottom w:val="single" w:color="000000" w:sz="4" w:space="0"/>
              <w:right w:val="single" w:color="000000" w:sz="4" w:space="0"/>
            </w:tcBorders>
            <w:vAlign w:val="center"/>
          </w:tcPr>
          <w:p w14:paraId="037248D8">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身份证号码</w:t>
            </w:r>
          </w:p>
        </w:tc>
        <w:tc>
          <w:tcPr>
            <w:tcW w:w="1454" w:type="dxa"/>
            <w:tcBorders>
              <w:top w:val="single" w:color="000000" w:sz="4" w:space="0"/>
              <w:left w:val="single" w:color="000000" w:sz="4" w:space="0"/>
              <w:bottom w:val="single" w:color="000000" w:sz="4" w:space="0"/>
              <w:right w:val="single" w:color="000000" w:sz="4" w:space="0"/>
            </w:tcBorders>
            <w:vAlign w:val="center"/>
          </w:tcPr>
          <w:p w14:paraId="0F8825FC">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联系电话</w:t>
            </w:r>
          </w:p>
        </w:tc>
        <w:tc>
          <w:tcPr>
            <w:tcW w:w="895" w:type="dxa"/>
            <w:tcBorders>
              <w:top w:val="single" w:color="000000" w:sz="4" w:space="0"/>
              <w:left w:val="single" w:color="000000" w:sz="4" w:space="0"/>
              <w:bottom w:val="single" w:color="000000" w:sz="4" w:space="0"/>
              <w:right w:val="single" w:color="000000" w:sz="4" w:space="0"/>
            </w:tcBorders>
            <w:vAlign w:val="center"/>
          </w:tcPr>
          <w:p w14:paraId="2586A594">
            <w:pPr>
              <w:keepNext w:val="0"/>
              <w:keepLines w:val="0"/>
              <w:pageBreakBefore w:val="0"/>
              <w:widowControl w:val="0"/>
              <w:suppressLineNumbers w:val="0"/>
              <w:kinsoku/>
              <w:wordWrap/>
              <w:overflowPunct/>
              <w:topLinePunct w:val="0"/>
              <w:autoSpaceDE/>
              <w:autoSpaceDN/>
              <w:bidi w:val="0"/>
              <w:adjustRightInd/>
              <w:snapToGrid w:val="0"/>
              <w:jc w:val="center"/>
              <w:textAlignment w:val="center"/>
              <w:rPr>
                <w:rFonts w:hint="eastAsia" w:ascii="黑体" w:hAnsi="黑体" w:eastAsia="黑体" w:cs="黑体"/>
                <w:b w:val="0"/>
                <w:bCs w:val="0"/>
                <w:i w:val="0"/>
                <w:iCs w:val="0"/>
                <w:color w:val="000000"/>
                <w:sz w:val="22"/>
                <w:szCs w:val="22"/>
                <w:highlight w:val="none"/>
                <w:u w:val="none"/>
              </w:rPr>
            </w:pPr>
            <w:r>
              <w:rPr>
                <w:rFonts w:hint="eastAsia" w:ascii="黑体" w:hAnsi="黑体" w:eastAsia="黑体" w:cs="黑体"/>
                <w:b w:val="0"/>
                <w:bCs w:val="0"/>
                <w:i w:val="0"/>
                <w:iCs w:val="0"/>
                <w:color w:val="000000"/>
                <w:kern w:val="0"/>
                <w:sz w:val="22"/>
                <w:szCs w:val="22"/>
                <w:highlight w:val="none"/>
                <w:u w:val="none"/>
                <w:lang w:val="en-US" w:eastAsia="zh-CN"/>
              </w:rPr>
              <w:t>备注</w:t>
            </w:r>
          </w:p>
        </w:tc>
      </w:tr>
      <w:tr w14:paraId="138F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7E7CCA14">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AA81EC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noWrap/>
            <w:vAlign w:val="center"/>
          </w:tcPr>
          <w:p w14:paraId="55C4385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0B60FDF">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仿宋" w:cs="仿宋"/>
                <w:i w:val="0"/>
                <w:iCs w:val="0"/>
                <w:color w:val="FF0000"/>
                <w:sz w:val="28"/>
                <w:szCs w:val="28"/>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2F78A3A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Arial"/>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62CA1E0C">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6EBFEEDF">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313571FE">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7626A4DC">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00ED5D28">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51AC29D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0160B0C9">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16E8A1D2">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2ACA7AF2">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7B684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2CB120E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48AD8337">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1C292939">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30D25840">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5C04EC54">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0411C38A">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5C06FC72">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33F14E9C">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633169D7">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7ED02E36">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3C808BCE">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3FFF0A24">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宋体" w:cs="Arial"/>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56ED3BF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343E477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5937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70FF373B">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19AE144">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553E44BA">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4D977683">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74DAC9FE">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217DE1C8">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2EA877A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5B433172">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1D02F0DC">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3426857B">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09D06D6B">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3E4E33BC">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2E42EE6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7556A2FF">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1BA9F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28BA0BF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B839B4E">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3D3FBB5F">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566734F1">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7413917B">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65323C47">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410ECDA7">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148BEE6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33213CF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4C7A42F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407C4CB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4763F5A0">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607ED37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41DB6E65">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0A3C9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6042DE0E">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1D0D2F0">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52BEA832">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1A900149">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23A3C1B8">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7CF221F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0FC8047E">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2AB3B57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452AB7C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3D1A44D1">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1CE47BEC">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0C4831E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27FB5E5E">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1FA8BAC9">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17AC2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58BABF38">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4FF15F37">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7A0FAD50">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1BE8658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3DB4F9DB">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00F0910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24D95C8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25D8CCD1">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183AA9F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2EB76C0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5E24B7A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795B762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3CADA173">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3F9B151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083B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4FFB50FD">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3159A96">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79F0E3C8">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227E4069">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64E27F5C">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75A5F7F7">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29135B1E">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4BE6C7F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28CAA7B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31D6A5B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1912EF71">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0A3EBB25">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5838ADF8">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58480935">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6B68A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5839BC65">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F6D9F4A">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711665D9">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5F531C1A">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303CE0F7">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13946D81">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0E57080C">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44434187">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4690FB58">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444F211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64925C3E">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62B15313">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24B2C1DF">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725D8EEB">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0A99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128C922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F4856F2">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098F5F00">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6EB61A00">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048DA9D0">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66C16A55">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651BB0E4">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2E4DAE5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36E428D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7281836E">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3F06E4D4">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51AD83A1">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0161F3EF">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65FDFFD5">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r w14:paraId="59CE0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8"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27AAA69B">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9F4BAF7">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062" w:type="dxa"/>
            <w:tcBorders>
              <w:top w:val="single" w:color="000000" w:sz="4" w:space="0"/>
              <w:left w:val="single" w:color="000000" w:sz="4" w:space="0"/>
              <w:bottom w:val="single" w:color="000000" w:sz="4" w:space="0"/>
              <w:right w:val="single" w:color="000000" w:sz="4" w:space="0"/>
            </w:tcBorders>
            <w:vAlign w:val="center"/>
          </w:tcPr>
          <w:p w14:paraId="0283D49F">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0BE8A0A1">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553" w:type="dxa"/>
            <w:tcBorders>
              <w:top w:val="single" w:color="000000" w:sz="4" w:space="0"/>
              <w:left w:val="single" w:color="000000" w:sz="4" w:space="0"/>
              <w:bottom w:val="single" w:color="000000" w:sz="4" w:space="0"/>
              <w:right w:val="single" w:color="000000" w:sz="4" w:space="0"/>
            </w:tcBorders>
            <w:vAlign w:val="center"/>
          </w:tcPr>
          <w:p w14:paraId="5088E0FF">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03EF154F">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01084C53">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6AFF165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166" w:type="dxa"/>
            <w:tcBorders>
              <w:top w:val="single" w:color="000000" w:sz="4" w:space="0"/>
              <w:left w:val="single" w:color="000000" w:sz="4" w:space="0"/>
              <w:bottom w:val="single" w:color="000000" w:sz="4" w:space="0"/>
              <w:right w:val="single" w:color="000000" w:sz="4" w:space="0"/>
            </w:tcBorders>
            <w:vAlign w:val="center"/>
          </w:tcPr>
          <w:p w14:paraId="45C63528">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2" w:type="dxa"/>
            <w:tcBorders>
              <w:top w:val="single" w:color="000000" w:sz="4" w:space="0"/>
              <w:left w:val="single" w:color="000000" w:sz="4" w:space="0"/>
              <w:bottom w:val="single" w:color="000000" w:sz="4" w:space="0"/>
              <w:right w:val="single" w:color="000000" w:sz="4" w:space="0"/>
            </w:tcBorders>
            <w:vAlign w:val="center"/>
          </w:tcPr>
          <w:p w14:paraId="55945E1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67FAE28A">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1531" w:type="dxa"/>
            <w:tcBorders>
              <w:top w:val="single" w:color="000000" w:sz="4" w:space="0"/>
              <w:left w:val="single" w:color="000000" w:sz="4" w:space="0"/>
              <w:bottom w:val="single" w:color="000000" w:sz="4" w:space="0"/>
              <w:right w:val="single" w:color="000000" w:sz="4" w:space="0"/>
            </w:tcBorders>
            <w:vAlign w:val="center"/>
          </w:tcPr>
          <w:p w14:paraId="7F2AB094">
            <w:pPr>
              <w:keepNext w:val="0"/>
              <w:keepLines w:val="0"/>
              <w:pageBreakBefore w:val="0"/>
              <w:widowControl w:val="0"/>
              <w:kinsoku/>
              <w:wordWrap/>
              <w:overflowPunct/>
              <w:topLinePunct w:val="0"/>
              <w:autoSpaceDE/>
              <w:autoSpaceDN/>
              <w:bidi w:val="0"/>
              <w:adjustRightInd/>
              <w:snapToGrid w:val="0"/>
              <w:jc w:val="center"/>
              <w:rPr>
                <w:rFonts w:hint="default" w:ascii="FreeSerif" w:hAnsi="FreeSerif" w:eastAsia="仿宋" w:cs="仿宋"/>
                <w:i w:val="0"/>
                <w:iCs w:val="0"/>
                <w:color w:val="000000"/>
                <w:sz w:val="24"/>
                <w:szCs w:val="24"/>
                <w:highlight w:val="none"/>
                <w:u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5EB56132">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19868076">
            <w:pPr>
              <w:keepNext w:val="0"/>
              <w:keepLines w:val="0"/>
              <w:pageBreakBefore w:val="0"/>
              <w:widowControl w:val="0"/>
              <w:kinsoku/>
              <w:wordWrap/>
              <w:overflowPunct/>
              <w:topLinePunct w:val="0"/>
              <w:autoSpaceDE/>
              <w:autoSpaceDN/>
              <w:bidi w:val="0"/>
              <w:adjustRightInd/>
              <w:snapToGrid w:val="0"/>
              <w:jc w:val="center"/>
              <w:rPr>
                <w:rFonts w:hint="eastAsia" w:ascii="FreeSerif" w:hAnsi="FreeSerif" w:eastAsia="宋体" w:cs="宋体"/>
                <w:i w:val="0"/>
                <w:iCs w:val="0"/>
                <w:color w:val="000000"/>
                <w:sz w:val="24"/>
                <w:szCs w:val="24"/>
                <w:highlight w:val="none"/>
                <w:u w:val="none"/>
              </w:rPr>
            </w:pPr>
          </w:p>
        </w:tc>
      </w:tr>
    </w:tbl>
    <w:p w14:paraId="75B3638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备注：1.类别：裁判长、裁判长助理、裁判员。</w:t>
      </w:r>
    </w:p>
    <w:p w14:paraId="2FCE5F80">
      <w:pPr>
        <w:keepNext w:val="0"/>
        <w:keepLines w:val="0"/>
        <w:pageBreakBefore w:val="0"/>
        <w:widowControl w:val="0"/>
        <w:kinsoku/>
        <w:wordWrap/>
        <w:overflowPunct/>
        <w:topLinePunct w:val="0"/>
        <w:autoSpaceDE/>
        <w:autoSpaceDN/>
        <w:bidi w:val="0"/>
        <w:adjustRightInd/>
        <w:snapToGrid/>
        <w:spacing w:line="360" w:lineRule="exact"/>
        <w:ind w:firstLine="720" w:firstLineChars="300"/>
        <w:textAlignment w:val="auto"/>
        <w:rPr>
          <w:rFonts w:hint="eastAsia"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2.填写与职业（工种）对应的技能等级：一级/高级技师、二级/技师、三级/高级工等。</w:t>
      </w:r>
    </w:p>
    <w:p w14:paraId="7362F48B">
      <w:pPr>
        <w:pStyle w:val="2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rPr>
          <w:rFonts w:hint="eastAsia" w:ascii="仿宋_GB2312" w:hAnsi="仿宋_GB2312" w:eastAsia="仿宋_GB2312" w:cs="仿宋_GB2312"/>
          <w:i w:val="0"/>
          <w:iCs w:val="0"/>
          <w:color w:val="000000"/>
          <w:kern w:val="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rPr>
        <w:t>填报人：</w:t>
      </w:r>
      <w:r>
        <w:rPr>
          <w:rFonts w:hint="eastAsia" w:ascii="仿宋_GB2312" w:hAnsi="仿宋_GB2312" w:eastAsia="仿宋_GB2312" w:cs="仿宋_GB2312"/>
          <w:i w:val="0"/>
          <w:iCs w:val="0"/>
          <w:color w:val="000000"/>
          <w:kern w:val="0"/>
          <w:sz w:val="28"/>
          <w:szCs w:val="28"/>
          <w:highlight w:val="none"/>
          <w:u w:val="single"/>
          <w:lang w:val="en-US" w:eastAsia="zh-CN"/>
        </w:rPr>
        <w:t xml:space="preserve">                    </w:t>
      </w:r>
      <w:r>
        <w:rPr>
          <w:rFonts w:hint="eastAsia" w:ascii="仿宋_GB2312" w:hAnsi="仿宋_GB2312" w:eastAsia="仿宋_GB2312" w:cs="仿宋_GB2312"/>
          <w:i w:val="0"/>
          <w:iCs w:val="0"/>
          <w:color w:val="000000"/>
          <w:kern w:val="0"/>
          <w:sz w:val="28"/>
          <w:szCs w:val="28"/>
          <w:highlight w:val="none"/>
          <w:u w:val="none"/>
          <w:lang w:val="en-US" w:eastAsia="zh-CN"/>
        </w:rPr>
        <w:t xml:space="preserve">  联系电话：</w:t>
      </w:r>
      <w:r>
        <w:rPr>
          <w:rFonts w:hint="eastAsia" w:ascii="仿宋_GB2312" w:hAnsi="仿宋_GB2312" w:eastAsia="仿宋_GB2312" w:cs="仿宋_GB2312"/>
          <w:i w:val="0"/>
          <w:iCs w:val="0"/>
          <w:color w:val="000000"/>
          <w:kern w:val="0"/>
          <w:sz w:val="28"/>
          <w:szCs w:val="28"/>
          <w:highlight w:val="none"/>
          <w:u w:val="single"/>
          <w:lang w:val="en-US" w:eastAsia="zh-CN"/>
        </w:rPr>
        <w:t xml:space="preserve">                      </w:t>
      </w:r>
      <w:r>
        <w:rPr>
          <w:rFonts w:hint="eastAsia" w:ascii="仿宋_GB2312" w:hAnsi="仿宋_GB2312" w:eastAsia="仿宋_GB2312" w:cs="仿宋_GB2312"/>
          <w:i w:val="0"/>
          <w:iCs w:val="0"/>
          <w:color w:val="000000"/>
          <w:kern w:val="0"/>
          <w:sz w:val="28"/>
          <w:szCs w:val="28"/>
          <w:highlight w:val="none"/>
          <w:u w:val="none"/>
          <w:lang w:val="en-US" w:eastAsia="zh-CN"/>
        </w:rPr>
        <w:t xml:space="preserve">  </w:t>
      </w:r>
    </w:p>
    <w:p w14:paraId="10119D0B">
      <w:pPr>
        <w:rPr>
          <w:rFonts w:hint="eastAsia" w:ascii="仿宋_GB2312" w:hAnsi="仿宋_GB2312" w:eastAsia="仿宋_GB2312" w:cs="仿宋_GB2312"/>
          <w:i w:val="0"/>
          <w:iCs w:val="0"/>
          <w:color w:val="000000"/>
          <w:kern w:val="0"/>
          <w:sz w:val="28"/>
          <w:szCs w:val="28"/>
          <w:highlight w:val="none"/>
          <w:u w:val="none"/>
          <w:lang w:val="en-US" w:eastAsia="zh-CN"/>
        </w:rPr>
        <w:sectPr>
          <w:pgSz w:w="16838" w:h="11906" w:orient="landscape"/>
          <w:pgMar w:top="1531" w:right="2098" w:bottom="1531" w:left="1984" w:header="851" w:footer="992" w:gutter="0"/>
          <w:pgNumType w:fmt="decimal"/>
          <w:cols w:space="425" w:num="1"/>
          <w:docGrid w:type="lines" w:linePitch="312" w:charSpace="0"/>
        </w:sectPr>
      </w:pPr>
    </w:p>
    <w:p w14:paraId="2ADFF70F">
      <w:pPr>
        <w:pStyle w:val="2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rPr>
          <w:rFonts w:hint="eastAsia" w:ascii="仿宋_GB2312" w:hAnsi="仿宋_GB2312" w:eastAsia="仿宋_GB2312" w:cs="仿宋_GB2312"/>
          <w:i w:val="0"/>
          <w:iCs w:val="0"/>
          <w:color w:val="000000"/>
          <w:kern w:val="0"/>
          <w:sz w:val="24"/>
          <w:szCs w:val="24"/>
          <w:highlight w:val="none"/>
          <w:u w:val="none"/>
          <w:lang w:val="en-US" w:eastAsia="zh-CN"/>
        </w:rPr>
      </w:pPr>
    </w:p>
    <w:sectPr>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HarmonyOS Sans"/>
    <w:panose1 w:val="02020603050405020304"/>
    <w:charset w:val="86"/>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HarmonyOS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libri">
    <w:altName w:val="HarmonyOS Sans"/>
    <w:panose1 w:val="020F0502020204030204"/>
    <w:charset w:val="00"/>
    <w:family w:val="swiss"/>
    <w:pitch w:val="default"/>
    <w:sig w:usb0="00000000" w:usb1="00000000" w:usb2="00000009" w:usb3="00000000" w:csb0="200001FF" w:csb1="00000000"/>
  </w:font>
  <w:font w:name="书宋-简">
    <w:panose1 w:val="00000500000000000000"/>
    <w:charset w:val="86"/>
    <w:family w:val="auto"/>
    <w:pitch w:val="default"/>
    <w:sig w:usb0="A00002BF" w:usb1="18E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Noto Sans CJK SC">
    <w:panose1 w:val="020B0500000000000000"/>
    <w:charset w:val="86"/>
    <w:family w:val="auto"/>
    <w:pitch w:val="default"/>
    <w:sig w:usb0="30000083" w:usb1="2BDF3C10" w:usb2="00000016" w:usb3="00000000" w:csb0="602E0107" w:csb1="00000000"/>
  </w:font>
  <w:font w:name="FTToken">
    <w:panose1 w:val="05000000000000000000"/>
    <w:charset w:val="00"/>
    <w:family w:val="auto"/>
    <w:pitch w:val="default"/>
    <w:sig w:usb0="00000000" w:usb1="10000000" w:usb2="00000000" w:usb3="00000000" w:csb0="80000000" w:csb1="00000000"/>
  </w:font>
  <w:font w:name="仿宋_GB2312">
    <w:altName w:val="HarmonyOS Sans SC"/>
    <w:panose1 w:val="02010609030101010101"/>
    <w:charset w:val="86"/>
    <w:family w:val="auto"/>
    <w:pitch w:val="default"/>
    <w:sig w:usb0="00000000" w:usb1="00000000" w:usb2="00000000" w:usb3="00000000" w:csb0="00040000" w:csb1="00000000"/>
  </w:font>
  <w:font w:name="仿宋">
    <w:altName w:val="汉仪仿宋简"/>
    <w:panose1 w:val="02010609060101010101"/>
    <w:charset w:val="86"/>
    <w:family w:val="auto"/>
    <w:pitch w:val="default"/>
    <w:sig w:usb0="00000000" w:usb1="00000000" w:usb2="00000016" w:usb3="00000000" w:csb0="00040001" w:csb1="00000000"/>
  </w:font>
  <w:font w:name="汉仪仿宋简">
    <w:panose1 w:val="02010600000101010101"/>
    <w:charset w:val="86"/>
    <w:family w:val="auto"/>
    <w:pitch w:val="default"/>
    <w:sig w:usb0="00000001" w:usb1="080E0800" w:usb2="00000002" w:usb3="00000000" w:csb0="00040000" w:csb1="00000000"/>
  </w:font>
  <w:font w:name="方正仿宋_GB2312">
    <w:altName w:val="汉仪仿宋简"/>
    <w:panose1 w:val="02000000000000000000"/>
    <w:charset w:val="86"/>
    <w:family w:val="auto"/>
    <w:pitch w:val="default"/>
    <w:sig w:usb0="00000000" w:usb1="00000000" w:usb2="00000012" w:usb3="00000000" w:csb0="00040001" w:csb1="00000000"/>
  </w:font>
  <w:font w:name="方正小标宋简体">
    <w:altName w:val="Noto Serif CJK JP"/>
    <w:panose1 w:val="02000000000000000000"/>
    <w:charset w:val="86"/>
    <w:family w:val="auto"/>
    <w:pitch w:val="default"/>
    <w:sig w:usb0="00000000" w:usb1="00000000" w:usb2="00000000" w:usb3="00000000" w:csb0="00040000" w:csb1="00000000"/>
  </w:font>
  <w:font w:name="Noto Serif CJK JP">
    <w:panose1 w:val="02020400000000000000"/>
    <w:charset w:val="86"/>
    <w:family w:val="auto"/>
    <w:pitch w:val="default"/>
    <w:sig w:usb0="30000083" w:usb1="2BDF3C10" w:usb2="00000016" w:usb3="00000000" w:csb0="602E0107" w:csb1="00000000"/>
  </w:font>
  <w:font w:name="方正楷体_GB2312">
    <w:altName w:val="HarmonyOS Sans SC"/>
    <w:panose1 w:val="02000000000000000000"/>
    <w:charset w:val="86"/>
    <w:family w:val="auto"/>
    <w:pitch w:val="default"/>
    <w:sig w:usb0="00000000" w:usb1="00000000" w:usb2="00000012" w:usb3="00000000" w:csb0="00040001" w:csb1="00000000"/>
  </w:font>
  <w:font w:name="楷体_GB2312">
    <w:altName w:val="HarmonyOS Sans SC"/>
    <w:panose1 w:val="02010609030101010101"/>
    <w:charset w:val="86"/>
    <w:family w:val="auto"/>
    <w:pitch w:val="default"/>
    <w:sig w:usb0="00000000" w:usb1="00000000" w:usb2="00000000" w:usb3="00000000" w:csb0="00040000" w:csb1="00000000"/>
  </w:font>
  <w:font w:name="方正小标宋_GBK">
    <w:altName w:val="Noto Serif CJK JP"/>
    <w:panose1 w:val="02000000000000000000"/>
    <w:charset w:val="86"/>
    <w:family w:val="auto"/>
    <w:pitch w:val="default"/>
    <w:sig w:usb0="00000000" w:usb1="00000000" w:usb2="00000000" w:usb3="00000000" w:csb0="00040000" w:csb1="00000000"/>
  </w:font>
  <w:font w:name="FreeSerif">
    <w:altName w:val="Noto Sans Medefaidrin"/>
    <w:panose1 w:val="02020603050004020304"/>
    <w:charset w:val="00"/>
    <w:family w:val="auto"/>
    <w:pitch w:val="default"/>
    <w:sig w:usb0="00000000" w:usb1="00000000" w:usb2="43501B29" w:usb3="04000043" w:csb0="600101FF" w:csb1="FFFF0000"/>
  </w:font>
  <w:font w:name="Noto Sans Medefaidrin">
    <w:panose1 w:val="02020502060505020204"/>
    <w:charset w:val="00"/>
    <w:family w:val="auto"/>
    <w:pitch w:val="default"/>
    <w:sig w:usb0="00000001" w:usb1="02000000" w:usb2="00000000" w:usb3="00000000" w:csb0="00000001" w:csb1="00000000"/>
  </w:font>
  <w:font w:name="Kingsoft UE">
    <w:altName w:val="书宋-简"/>
    <w:panose1 w:val="00000000000000000000"/>
    <w:charset w:val="00"/>
    <w:family w:val="auto"/>
    <w:pitch w:val="default"/>
    <w:sig w:usb0="00000000" w:usb1="00000000" w:usb2="00000000" w:usb3="00000000" w:csb0="00000000" w:csb1="00000000"/>
  </w:font>
  <w:font w:name="Noto Sans Symbols 2">
    <w:panose1 w:val="020B0502040504020204"/>
    <w:charset w:val="00"/>
    <w:family w:val="auto"/>
    <w:pitch w:val="default"/>
    <w:sig w:usb0="80000003" w:usb1="0200E3E4" w:usb2="00040020" w:usb3="0580A048" w:csb0="0000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2046">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2583815</wp:posOffset>
              </wp:positionH>
              <wp:positionV relativeFrom="paragraph">
                <wp:posOffset>-78105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BFC5EC">
                          <w:pPr>
                            <w:pStyle w:val="5"/>
                            <w:rPr>
                              <w:rFonts w:hint="default" w:ascii="Times New Roman" w:hAnsi="Times New Roman" w:cs="Times New Roman"/>
                              <w:sz w:val="24"/>
                              <w:szCs w:val="40"/>
                            </w:rPr>
                          </w:pPr>
                          <w:r>
                            <w:rPr>
                              <w:rFonts w:hint="default" w:ascii="Times New Roman" w:hAnsi="Times New Roman" w:cs="Times New Roman"/>
                              <w:sz w:val="24"/>
                              <w:szCs w:val="40"/>
                            </w:rPr>
                            <w:t xml:space="preserve">— </w:t>
                          </w: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r>
                            <w:rPr>
                              <w:rFonts w:hint="default" w:ascii="Times New Roman" w:hAnsi="Times New Roman" w:cs="Times New Roman"/>
                              <w:sz w:val="24"/>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3.45pt;margin-top:-6.15pt;height:144pt;width:144pt;mso-position-horizontal-relative:margin;mso-wrap-style:none;z-index:251659264;mso-width-relative:page;mso-height-relative:page;" filled="f" stroked="f" coordsize="21600,21600" o:gfxdata="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FoOS92QAAAAsBAAAPAAAAAAAAAAEAIAAAACIAAABkcnMvZG93bnJldi54&#10;bWxQSwECFAAUAAAACACHTuJA4YDTjjICAABhBAAADgAAAAAAAAABACAAAAAoAQAAZHJzL2Uyb0Rv&#10;Yy54bWxQSwUGAAAAAAYABgBZAQAAzAUAAAAA&#10;">
              <v:fill on="f" focussize="0,0"/>
              <v:stroke on="f" weight="0.5pt"/>
              <v:imagedata o:title=""/>
              <o:lock v:ext="edit" aspectratio="f"/>
              <v:textbox inset="0mm,0mm,0mm,0mm" style="mso-fit-shape-to-text:t;">
                <w:txbxContent>
                  <w:p w14:paraId="06BFC5EC">
                    <w:pPr>
                      <w:pStyle w:val="5"/>
                      <w:rPr>
                        <w:rFonts w:hint="default" w:ascii="Times New Roman" w:hAnsi="Times New Roman" w:cs="Times New Roman"/>
                        <w:sz w:val="24"/>
                        <w:szCs w:val="40"/>
                      </w:rPr>
                    </w:pPr>
                    <w:r>
                      <w:rPr>
                        <w:rFonts w:hint="default" w:ascii="Times New Roman" w:hAnsi="Times New Roman" w:cs="Times New Roman"/>
                        <w:sz w:val="24"/>
                        <w:szCs w:val="40"/>
                      </w:rPr>
                      <w:t xml:space="preserve">— </w:t>
                    </w: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r>
                      <w:rPr>
                        <w:rFonts w:hint="default" w:ascii="Times New Roman" w:hAnsi="Times New Roman" w:cs="Times New Roman"/>
                        <w:sz w:val="24"/>
                        <w:szCs w:val="4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987C3">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9E475">
                          <w:pPr>
                            <w:pStyle w:val="5"/>
                          </w:pPr>
                          <w:r>
                            <w:t xml:space="preserve">— </w:t>
                          </w:r>
                          <w:r>
                            <w:fldChar w:fldCharType="begin"/>
                          </w:r>
                          <w:r>
                            <w:instrText xml:space="preserve"> PAGE  \* MERGEFORMAT </w:instrText>
                          </w:r>
                          <w:r>
                            <w:fldChar w:fldCharType="separate"/>
                          </w:r>
                          <w:r>
                            <w:t>14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B9E475">
                    <w:pPr>
                      <w:pStyle w:val="5"/>
                    </w:pPr>
                    <w:r>
                      <w:t xml:space="preserve">— </w:t>
                    </w:r>
                    <w:r>
                      <w:fldChar w:fldCharType="begin"/>
                    </w:r>
                    <w:r>
                      <w:instrText xml:space="preserve"> PAGE  \* MERGEFORMAT </w:instrText>
                    </w:r>
                    <w:r>
                      <w:fldChar w:fldCharType="separate"/>
                    </w:r>
                    <w:r>
                      <w:t>14</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39B7C">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F4AB0B">
                          <w:pPr>
                            <w:pStyle w:val="5"/>
                          </w:pPr>
                          <w:r>
                            <w:t xml:space="preserve">— </w:t>
                          </w:r>
                          <w:r>
                            <w:fldChar w:fldCharType="begin"/>
                          </w:r>
                          <w:r>
                            <w:instrText xml:space="preserve"> PAGE  \* MERGEFORMAT </w:instrText>
                          </w:r>
                          <w:r>
                            <w:fldChar w:fldCharType="separate"/>
                          </w:r>
                          <w:r>
                            <w:t>15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5F4AB0B">
                    <w:pPr>
                      <w:pStyle w:val="5"/>
                    </w:pPr>
                    <w:r>
                      <w:t xml:space="preserve">— </w:t>
                    </w:r>
                    <w:r>
                      <w:fldChar w:fldCharType="begin"/>
                    </w:r>
                    <w:r>
                      <w:instrText xml:space="preserve"> PAGE  \* MERGEFORMAT </w:instrText>
                    </w:r>
                    <w:r>
                      <w:fldChar w:fldCharType="separate"/>
                    </w:r>
                    <w:r>
                      <w:t>15</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46B79"/>
    <w:multiLevelType w:val="singleLevel"/>
    <w:tmpl w:val="A7246B79"/>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E57F2"/>
    <w:rsid w:val="015213EE"/>
    <w:rsid w:val="02003DB7"/>
    <w:rsid w:val="02D908B8"/>
    <w:rsid w:val="03086AA8"/>
    <w:rsid w:val="03BD0F0C"/>
    <w:rsid w:val="0443792C"/>
    <w:rsid w:val="04E13A54"/>
    <w:rsid w:val="05043151"/>
    <w:rsid w:val="05203D51"/>
    <w:rsid w:val="05D76C05"/>
    <w:rsid w:val="06CE625A"/>
    <w:rsid w:val="08CD6668"/>
    <w:rsid w:val="08FE38A9"/>
    <w:rsid w:val="093A2AE6"/>
    <w:rsid w:val="09D0789F"/>
    <w:rsid w:val="09E40D00"/>
    <w:rsid w:val="0AA570EA"/>
    <w:rsid w:val="0CB24163"/>
    <w:rsid w:val="0DC576D1"/>
    <w:rsid w:val="0DD470AA"/>
    <w:rsid w:val="0E0E368A"/>
    <w:rsid w:val="0FBA55CD"/>
    <w:rsid w:val="11630831"/>
    <w:rsid w:val="130D3296"/>
    <w:rsid w:val="13374AF8"/>
    <w:rsid w:val="139C2C3A"/>
    <w:rsid w:val="14B47558"/>
    <w:rsid w:val="17122D53"/>
    <w:rsid w:val="17C4306F"/>
    <w:rsid w:val="18AE68FA"/>
    <w:rsid w:val="1931089B"/>
    <w:rsid w:val="19377C8F"/>
    <w:rsid w:val="196B24FF"/>
    <w:rsid w:val="19964B63"/>
    <w:rsid w:val="1AB570BD"/>
    <w:rsid w:val="1BD23C9F"/>
    <w:rsid w:val="1D3C5874"/>
    <w:rsid w:val="1EEC0F4D"/>
    <w:rsid w:val="1F505606"/>
    <w:rsid w:val="1FAB3506"/>
    <w:rsid w:val="217E28FF"/>
    <w:rsid w:val="218209A5"/>
    <w:rsid w:val="224F429B"/>
    <w:rsid w:val="236021BF"/>
    <w:rsid w:val="240D3AC6"/>
    <w:rsid w:val="24141470"/>
    <w:rsid w:val="24392B0D"/>
    <w:rsid w:val="24C20D54"/>
    <w:rsid w:val="269B185D"/>
    <w:rsid w:val="26F27C71"/>
    <w:rsid w:val="273C404C"/>
    <w:rsid w:val="27A07774"/>
    <w:rsid w:val="27FA0805"/>
    <w:rsid w:val="289D5D18"/>
    <w:rsid w:val="28BB6D6A"/>
    <w:rsid w:val="296C128F"/>
    <w:rsid w:val="29E03A2B"/>
    <w:rsid w:val="2A3E10BA"/>
    <w:rsid w:val="2AAE58D7"/>
    <w:rsid w:val="2B4D3C46"/>
    <w:rsid w:val="2CF27CFD"/>
    <w:rsid w:val="2D1A3F71"/>
    <w:rsid w:val="2D3E2F42"/>
    <w:rsid w:val="2DA80EEE"/>
    <w:rsid w:val="2DB54A70"/>
    <w:rsid w:val="2DD9710F"/>
    <w:rsid w:val="2F6420F2"/>
    <w:rsid w:val="314516B8"/>
    <w:rsid w:val="31EE3364"/>
    <w:rsid w:val="327B6C85"/>
    <w:rsid w:val="32CE62FD"/>
    <w:rsid w:val="348002E4"/>
    <w:rsid w:val="36BD75CE"/>
    <w:rsid w:val="388C54AA"/>
    <w:rsid w:val="3907351B"/>
    <w:rsid w:val="39396CB4"/>
    <w:rsid w:val="398B6BD1"/>
    <w:rsid w:val="3A7A7584"/>
    <w:rsid w:val="3A9B7C26"/>
    <w:rsid w:val="3B8B0954"/>
    <w:rsid w:val="3BA0301A"/>
    <w:rsid w:val="3BBB7E54"/>
    <w:rsid w:val="3BE47317"/>
    <w:rsid w:val="3C3C0F95"/>
    <w:rsid w:val="3C487939"/>
    <w:rsid w:val="3CE27D8E"/>
    <w:rsid w:val="3D324146"/>
    <w:rsid w:val="3D5918F7"/>
    <w:rsid w:val="3D8F3346"/>
    <w:rsid w:val="3DBA02C9"/>
    <w:rsid w:val="3DCF56F4"/>
    <w:rsid w:val="3E712942"/>
    <w:rsid w:val="3EEC6CA2"/>
    <w:rsid w:val="3F6D76B7"/>
    <w:rsid w:val="401D10DD"/>
    <w:rsid w:val="406D3E12"/>
    <w:rsid w:val="40F2657A"/>
    <w:rsid w:val="41477862"/>
    <w:rsid w:val="42545136"/>
    <w:rsid w:val="43305BFF"/>
    <w:rsid w:val="434370AD"/>
    <w:rsid w:val="43622167"/>
    <w:rsid w:val="4504461A"/>
    <w:rsid w:val="451B1852"/>
    <w:rsid w:val="45637592"/>
    <w:rsid w:val="465142B3"/>
    <w:rsid w:val="467B090B"/>
    <w:rsid w:val="46E72F51"/>
    <w:rsid w:val="47660F97"/>
    <w:rsid w:val="48CC74E4"/>
    <w:rsid w:val="49246467"/>
    <w:rsid w:val="496B2EB9"/>
    <w:rsid w:val="49BF4FB3"/>
    <w:rsid w:val="4A5B2CAF"/>
    <w:rsid w:val="4AC20E0C"/>
    <w:rsid w:val="4CA46FB3"/>
    <w:rsid w:val="4CAE37E9"/>
    <w:rsid w:val="4DD23507"/>
    <w:rsid w:val="4E196024"/>
    <w:rsid w:val="4FDF1F0B"/>
    <w:rsid w:val="50B8429F"/>
    <w:rsid w:val="51165E00"/>
    <w:rsid w:val="517F7BDC"/>
    <w:rsid w:val="51841072"/>
    <w:rsid w:val="51A90653"/>
    <w:rsid w:val="51AE1C61"/>
    <w:rsid w:val="52352172"/>
    <w:rsid w:val="52636E23"/>
    <w:rsid w:val="53620E89"/>
    <w:rsid w:val="54A84FC1"/>
    <w:rsid w:val="54C55049"/>
    <w:rsid w:val="56C44602"/>
    <w:rsid w:val="582A4DDF"/>
    <w:rsid w:val="58A041F9"/>
    <w:rsid w:val="58DC16DE"/>
    <w:rsid w:val="595B5339"/>
    <w:rsid w:val="598149E2"/>
    <w:rsid w:val="5BF3746A"/>
    <w:rsid w:val="5DFF283F"/>
    <w:rsid w:val="5E880503"/>
    <w:rsid w:val="5FEC48FC"/>
    <w:rsid w:val="60170067"/>
    <w:rsid w:val="619D5782"/>
    <w:rsid w:val="63CB3C77"/>
    <w:rsid w:val="65044496"/>
    <w:rsid w:val="66E666B0"/>
    <w:rsid w:val="67E10ABE"/>
    <w:rsid w:val="68914293"/>
    <w:rsid w:val="691A7445"/>
    <w:rsid w:val="6A954D47"/>
    <w:rsid w:val="6C3311BD"/>
    <w:rsid w:val="6C4C4ACD"/>
    <w:rsid w:val="6C5A0E3F"/>
    <w:rsid w:val="6E132DD6"/>
    <w:rsid w:val="6EE94DA5"/>
    <w:rsid w:val="6F2B0871"/>
    <w:rsid w:val="6F631DB9"/>
    <w:rsid w:val="6F667AFB"/>
    <w:rsid w:val="6FBAC18A"/>
    <w:rsid w:val="70C8281B"/>
    <w:rsid w:val="72064488"/>
    <w:rsid w:val="720F2861"/>
    <w:rsid w:val="72F86CBC"/>
    <w:rsid w:val="737547B1"/>
    <w:rsid w:val="73D0531E"/>
    <w:rsid w:val="73E42A80"/>
    <w:rsid w:val="741915E0"/>
    <w:rsid w:val="748A7DE8"/>
    <w:rsid w:val="74D61706"/>
    <w:rsid w:val="75695C4F"/>
    <w:rsid w:val="75EB48B6"/>
    <w:rsid w:val="75F145C2"/>
    <w:rsid w:val="76166B08"/>
    <w:rsid w:val="76465F91"/>
    <w:rsid w:val="76826EE0"/>
    <w:rsid w:val="76847F6B"/>
    <w:rsid w:val="76AC2297"/>
    <w:rsid w:val="77065E4C"/>
    <w:rsid w:val="77440722"/>
    <w:rsid w:val="77882D05"/>
    <w:rsid w:val="77F4045E"/>
    <w:rsid w:val="78745037"/>
    <w:rsid w:val="78D43D28"/>
    <w:rsid w:val="79955265"/>
    <w:rsid w:val="7A141937"/>
    <w:rsid w:val="7B167964"/>
    <w:rsid w:val="7D346028"/>
    <w:rsid w:val="7ECF4994"/>
    <w:rsid w:val="7FBE57F2"/>
    <w:rsid w:val="B47BE353"/>
    <w:rsid w:val="BFF73289"/>
    <w:rsid w:val="EFE46953"/>
    <w:rsid w:val="F9E4E5D7"/>
    <w:rsid w:val="FBDFFCE4"/>
    <w:rsid w:val="FD696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cs="Courier New"/>
      <w:szCs w:val="21"/>
    </w:rPr>
  </w:style>
  <w:style w:type="paragraph" w:styleId="3">
    <w:name w:val="index 5"/>
    <w:basedOn w:val="1"/>
    <w:next w:val="1"/>
    <w:qFormat/>
    <w:uiPriority w:val="0"/>
    <w:pPr>
      <w:ind w:firstLine="640" w:firstLineChars="200"/>
    </w:pPr>
    <w:rPr>
      <w:rFonts w:ascii="仿宋_GB2312" w:eastAsia="仿宋_GB2312" w:cs="宋体"/>
      <w:color w:val="444444"/>
      <w:szCs w:val="32"/>
    </w:rPr>
  </w:style>
  <w:style w:type="paragraph" w:styleId="4">
    <w:name w:val="Body Text"/>
    <w:basedOn w:val="1"/>
    <w:next w:val="5"/>
    <w:qFormat/>
    <w:uiPriority w:val="0"/>
    <w:pPr>
      <w:spacing w:after="120"/>
    </w:pPr>
  </w:style>
  <w:style w:type="paragraph" w:styleId="5">
    <w:name w:val="footer"/>
    <w:basedOn w:val="1"/>
    <w:next w:val="3"/>
    <w:qFormat/>
    <w:uiPriority w:val="0"/>
    <w:pPr>
      <w:tabs>
        <w:tab w:val="center" w:pos="4153"/>
        <w:tab w:val="right" w:pos="8306"/>
      </w:tabs>
      <w:snapToGrid w:val="0"/>
      <w:jc w:val="left"/>
    </w:pPr>
    <w:rPr>
      <w:sz w:val="18"/>
    </w:rPr>
  </w:style>
  <w:style w:type="paragraph" w:styleId="6">
    <w:name w:val="Body Text Indent"/>
    <w:basedOn w:val="1"/>
    <w:next w:val="7"/>
    <w:qFormat/>
    <w:uiPriority w:val="0"/>
    <w:pPr>
      <w:spacing w:line="460" w:lineRule="exact"/>
      <w:ind w:firstLine="200" w:firstLineChars="200"/>
    </w:pPr>
    <w:rPr>
      <w:rFonts w:ascii="宋体" w:cs="Times New Roman"/>
      <w:sz w:val="30"/>
    </w:rPr>
  </w:style>
  <w:style w:type="paragraph" w:styleId="7">
    <w:name w:val="Body Text First Indent 2"/>
    <w:basedOn w:val="6"/>
    <w:next w:val="2"/>
    <w:qFormat/>
    <w:uiPriority w:val="0"/>
    <w:rPr>
      <w:rFonts w:eastAsia="仿宋"/>
      <w:szCs w:val="32"/>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List Number 5"/>
    <w:basedOn w:val="1"/>
    <w:qFormat/>
    <w:uiPriority w:val="0"/>
    <w:pPr>
      <w:numPr>
        <w:ilvl w:val="0"/>
        <w:numId w:val="1"/>
      </w:numPr>
    </w:pPr>
  </w:style>
  <w:style w:type="paragraph" w:styleId="10">
    <w:name w:val="Body Text First Indent"/>
    <w:basedOn w:val="4"/>
    <w:qFormat/>
    <w:uiPriority w:val="0"/>
    <w:pPr>
      <w:spacing w:line="560" w:lineRule="exact"/>
      <w:ind w:firstLine="721" w:firstLineChars="200"/>
    </w:pPr>
  </w:style>
  <w:style w:type="character" w:styleId="13">
    <w:name w:val="Strong"/>
    <w:basedOn w:val="12"/>
    <w:qFormat/>
    <w:uiPriority w:val="0"/>
    <w:rPr>
      <w:b/>
    </w:rPr>
  </w:style>
  <w:style w:type="character" w:customStyle="1" w:styleId="14">
    <w:name w:val="font91"/>
    <w:basedOn w:val="12"/>
    <w:qFormat/>
    <w:uiPriority w:val="0"/>
    <w:rPr>
      <w:rFonts w:ascii="方正仿宋_GB2312" w:hAnsi="方正仿宋_GB2312" w:eastAsia="方正仿宋_GB2312" w:cs="方正仿宋_GB2312"/>
      <w:color w:val="000000"/>
      <w:sz w:val="24"/>
      <w:szCs w:val="24"/>
      <w:u w:val="none"/>
    </w:rPr>
  </w:style>
  <w:style w:type="character" w:customStyle="1" w:styleId="15">
    <w:name w:val="font101"/>
    <w:basedOn w:val="12"/>
    <w:qFormat/>
    <w:uiPriority w:val="0"/>
    <w:rPr>
      <w:rFonts w:hint="eastAsia" w:ascii="方正仿宋_GB2312" w:hAnsi="方正仿宋_GB2312" w:eastAsia="方正仿宋_GB2312" w:cs="方正仿宋_GB2312"/>
      <w:color w:val="000000"/>
      <w:sz w:val="24"/>
      <w:szCs w:val="24"/>
      <w:u w:val="none"/>
    </w:rPr>
  </w:style>
  <w:style w:type="character" w:customStyle="1" w:styleId="16">
    <w:name w:val="font71"/>
    <w:basedOn w:val="12"/>
    <w:qFormat/>
    <w:uiPriority w:val="0"/>
    <w:rPr>
      <w:rFonts w:hint="default" w:ascii="Times New Roman" w:hAnsi="Times New Roman" w:cs="Times New Roman"/>
      <w:color w:val="000000"/>
      <w:sz w:val="24"/>
      <w:szCs w:val="24"/>
      <w:u w:val="none"/>
    </w:rPr>
  </w:style>
  <w:style w:type="character" w:customStyle="1" w:styleId="17">
    <w:name w:val="font112"/>
    <w:basedOn w:val="12"/>
    <w:qFormat/>
    <w:uiPriority w:val="0"/>
    <w:rPr>
      <w:rFonts w:hint="eastAsia" w:ascii="方正仿宋_GB2312" w:hAnsi="方正仿宋_GB2312" w:eastAsia="方正仿宋_GB2312" w:cs="方正仿宋_GB2312"/>
      <w:color w:val="000000"/>
      <w:sz w:val="24"/>
      <w:szCs w:val="24"/>
      <w:u w:val="none"/>
    </w:rPr>
  </w:style>
  <w:style w:type="character" w:customStyle="1" w:styleId="18">
    <w:name w:val="font11"/>
    <w:basedOn w:val="12"/>
    <w:qFormat/>
    <w:uiPriority w:val="0"/>
    <w:rPr>
      <w:rFonts w:hint="eastAsia" w:ascii="宋体" w:hAnsi="宋体" w:eastAsia="宋体" w:cs="宋体"/>
      <w:color w:val="000000"/>
      <w:sz w:val="22"/>
      <w:szCs w:val="22"/>
      <w:u w:val="none"/>
    </w:rPr>
  </w:style>
  <w:style w:type="character" w:customStyle="1" w:styleId="19">
    <w:name w:val="font01"/>
    <w:basedOn w:val="12"/>
    <w:qFormat/>
    <w:uiPriority w:val="0"/>
    <w:rPr>
      <w:rFonts w:hint="eastAsia" w:ascii="宋体" w:hAnsi="宋体" w:eastAsia="宋体" w:cs="宋体"/>
      <w:color w:val="000000"/>
      <w:sz w:val="22"/>
      <w:szCs w:val="22"/>
      <w:u w:val="single"/>
    </w:rPr>
  </w:style>
  <w:style w:type="paragraph" w:customStyle="1" w:styleId="20">
    <w:name w:val="Table Text"/>
    <w:basedOn w:val="1"/>
    <w:qFormat/>
    <w:uiPriority w:val="0"/>
    <w:rPr>
      <w:rFonts w:ascii="仿宋" w:hAnsi="仿宋" w:eastAsia="仿宋" w:cs="仿宋"/>
      <w:sz w:val="24"/>
      <w:szCs w:val="24"/>
      <w:lang w:val="en-US" w:eastAsia="en-US" w:bidi="ar-SA"/>
    </w:rPr>
  </w:style>
  <w:style w:type="table" w:customStyle="1" w:styleId="21">
    <w:name w:val="Table Normal"/>
    <w:qFormat/>
    <w:uiPriority w:val="0"/>
    <w:tblPr>
      <w:tblCellMar>
        <w:top w:w="0" w:type="dxa"/>
        <w:left w:w="0" w:type="dxa"/>
        <w:bottom w:w="0" w:type="dxa"/>
        <w:right w:w="0" w:type="dxa"/>
      </w:tblCellMar>
    </w:tblPr>
  </w:style>
  <w:style w:type="paragraph" w:customStyle="1" w:styleId="22">
    <w:name w:val="Body Text First Indent1"/>
    <w:basedOn w:val="4"/>
    <w:qFormat/>
    <w:uiPriority w:val="0"/>
    <w:pPr>
      <w:spacing w:line="560" w:lineRule="exact"/>
      <w:ind w:firstLine="721"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4520</Words>
  <Characters>4920</Characters>
  <Lines>0</Lines>
  <Paragraphs>0</Paragraphs>
  <TotalTime>1</TotalTime>
  <ScaleCrop>false</ScaleCrop>
  <LinksUpToDate>false</LinksUpToDate>
  <CharactersWithSpaces>5272</CharactersWithSpaces>
  <Application>WPS Office_12.9.0.25779_F1E327BC-269C-435d-A152-05C5408002CA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2026-04-02T02:42:00Z</dcterms:created>
  <dc:creator>Parwaz </dc:creator>
  <cp:lastModifiedBy>Parwaz </cp:lastModifiedBy>
  <cp:lastPrinted>2026-04-03T23:50:00Z</cp:lastPrinted>
  <dcterms:modified xsi:type="dcterms:W3CDTF">2026-04-04T17:06:24Z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2052-12.9.0.25779</vt:lpwstr>
  </property>
  <property fmtid="{D5CDD505-2E9C-101B-9397-08002B2CF9AE}" pid="3" name="ICV">
    <vt:lpwstr>59D14A8C9A9C1AF00371CF697F1FF89F</vt:lpwstr>
  </property>
  <property fmtid="{D5CDD505-2E9C-101B-9397-08002B2CF9AE}" pid="4" name="KSOTemplateDocerSaveRecord">
    <vt:lpwstr>eyJoZGlkIjoiZjFlMzdjYmZiMjRiOTMzNDlmZDQ0YmIwMDRmOWYyN2YiLCJ1c2VySWQiOiIyNDYwOTE5NDYifQ==</vt:lpwstr>
  </property>
</Properties>
</file>